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82ED" w14:textId="77777777" w:rsidR="00CE4DFE" w:rsidRDefault="00CE4DFE" w:rsidP="00CE4DFE">
      <w:pPr>
        <w:rPr>
          <w:rFonts w:ascii="Calibri" w:hAnsi="Calibri" w:cs="Calibri"/>
          <w:sz w:val="22"/>
          <w:szCs w:val="22"/>
        </w:rPr>
      </w:pPr>
    </w:p>
    <w:p w14:paraId="52368341" w14:textId="26A6E4EE" w:rsidR="00CE4DFE" w:rsidRPr="00BB770A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color w:val="FFFFFF"/>
          <w14:ligatures w14:val="none"/>
        </w:rPr>
      </w:pPr>
      <w:r w:rsidRPr="00BB770A">
        <w:rPr>
          <w:rFonts w:ascii="Arial" w:hAnsi="Arial" w:cs="Arial"/>
          <w:b/>
          <w:bCs/>
        </w:rPr>
        <w:t>UMOWA UŻYCZENIA  ……..</w:t>
      </w:r>
      <w:r w:rsidR="00037EBD" w:rsidRPr="00BB770A">
        <w:rPr>
          <w:rFonts w:ascii="Arial" w:hAnsi="Arial" w:cs="Arial"/>
          <w:b/>
          <w:bCs/>
        </w:rPr>
        <w:t>/KLASTER</w:t>
      </w:r>
      <w:r w:rsidRPr="00BB770A">
        <w:rPr>
          <w:rFonts w:ascii="Arial" w:hAnsi="Arial" w:cs="Arial"/>
          <w:b/>
          <w:bCs/>
        </w:rPr>
        <w:t>/202</w:t>
      </w:r>
      <w:r w:rsidR="00B5080B" w:rsidRPr="00BB770A">
        <w:rPr>
          <w:rFonts w:ascii="Arial" w:hAnsi="Arial" w:cs="Arial"/>
          <w:b/>
          <w:bCs/>
        </w:rPr>
        <w:t>6</w:t>
      </w:r>
    </w:p>
    <w:p w14:paraId="1056478F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903F57D" w14:textId="1DE2FC5A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zawarta w dniu …………..…  202</w:t>
      </w:r>
      <w:r w:rsidR="00B5080B" w:rsidRPr="00C5069B">
        <w:rPr>
          <w:rFonts w:ascii="Arial" w:hAnsi="Arial" w:cs="Arial"/>
          <w:sz w:val="20"/>
          <w:szCs w:val="20"/>
        </w:rPr>
        <w:t>6</w:t>
      </w:r>
      <w:r w:rsidRPr="00C5069B">
        <w:rPr>
          <w:rFonts w:ascii="Arial" w:hAnsi="Arial" w:cs="Arial"/>
          <w:sz w:val="20"/>
          <w:szCs w:val="20"/>
        </w:rPr>
        <w:t xml:space="preserve"> r. pomiędzy:</w:t>
      </w:r>
    </w:p>
    <w:p w14:paraId="07EDB3A0" w14:textId="1E5B049A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 xml:space="preserve">Gminą </w:t>
      </w:r>
      <w:r w:rsidR="004F1DFD">
        <w:rPr>
          <w:rFonts w:ascii="Arial" w:hAnsi="Arial" w:cs="Arial"/>
          <w:b/>
          <w:bCs/>
          <w:sz w:val="20"/>
          <w:szCs w:val="20"/>
        </w:rPr>
        <w:t>Dynów</w:t>
      </w:r>
      <w:r w:rsidRPr="00C5069B">
        <w:rPr>
          <w:rFonts w:ascii="Arial" w:hAnsi="Arial" w:cs="Arial"/>
          <w:b/>
          <w:bCs/>
          <w:sz w:val="20"/>
          <w:szCs w:val="20"/>
        </w:rPr>
        <w:t xml:space="preserve">, ul. </w:t>
      </w:r>
      <w:r w:rsidR="004F1DFD">
        <w:rPr>
          <w:rFonts w:ascii="Arial" w:hAnsi="Arial" w:cs="Arial"/>
          <w:b/>
          <w:bCs/>
          <w:sz w:val="20"/>
          <w:szCs w:val="20"/>
        </w:rPr>
        <w:t>Ks. J. Ożoga 2, 36-065 Dynów</w:t>
      </w:r>
      <w:r w:rsidRPr="00C5069B">
        <w:rPr>
          <w:rFonts w:ascii="Arial" w:hAnsi="Arial" w:cs="Arial"/>
          <w:b/>
          <w:bCs/>
          <w:sz w:val="20"/>
          <w:szCs w:val="20"/>
        </w:rPr>
        <w:t xml:space="preserve">, NIP: </w:t>
      </w:r>
      <w:r w:rsidR="004F1DFD">
        <w:rPr>
          <w:rFonts w:ascii="Arial" w:hAnsi="Arial" w:cs="Arial"/>
          <w:b/>
          <w:bCs/>
          <w:sz w:val="20"/>
          <w:szCs w:val="20"/>
        </w:rPr>
        <w:t>8133303318</w:t>
      </w:r>
      <w:r w:rsidRPr="00C5069B">
        <w:rPr>
          <w:rFonts w:ascii="Arial" w:hAnsi="Arial" w:cs="Arial"/>
          <w:b/>
          <w:bCs/>
          <w:sz w:val="20"/>
          <w:szCs w:val="20"/>
        </w:rPr>
        <w:t xml:space="preserve">, REGON: </w:t>
      </w:r>
      <w:r w:rsidR="004F1DFD">
        <w:rPr>
          <w:rFonts w:ascii="Arial" w:hAnsi="Arial" w:cs="Arial"/>
          <w:b/>
          <w:bCs/>
          <w:sz w:val="20"/>
          <w:szCs w:val="20"/>
        </w:rPr>
        <w:t>650900275</w:t>
      </w:r>
      <w:r w:rsidRPr="00C5069B">
        <w:rPr>
          <w:rFonts w:ascii="Arial" w:hAnsi="Arial" w:cs="Arial"/>
          <w:b/>
          <w:bCs/>
          <w:sz w:val="20"/>
          <w:szCs w:val="20"/>
        </w:rPr>
        <w:t>  reprezentowanym przez:</w:t>
      </w:r>
    </w:p>
    <w:p w14:paraId="4510B43A" w14:textId="34F51D94" w:rsidR="00CE4DFE" w:rsidRPr="00C5069B" w:rsidRDefault="004F1DFD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softHyphen/>
      </w:r>
      <w:r w:rsidR="00CE4DFE" w:rsidRPr="00C5069B">
        <w:rPr>
          <w:rFonts w:ascii="Arial" w:hAnsi="Arial" w:cs="Arial"/>
          <w:b/>
          <w:bCs/>
          <w:sz w:val="20"/>
          <w:szCs w:val="20"/>
        </w:rPr>
        <w:t xml:space="preserve">Pana </w:t>
      </w:r>
      <w:r>
        <w:rPr>
          <w:rFonts w:ascii="Arial" w:hAnsi="Arial" w:cs="Arial"/>
          <w:b/>
          <w:bCs/>
          <w:sz w:val="20"/>
          <w:szCs w:val="20"/>
        </w:rPr>
        <w:t>Wojciecha Piech</w:t>
      </w:r>
      <w:r w:rsidR="00FF653A" w:rsidRPr="00C5069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Wójta</w:t>
      </w:r>
      <w:r w:rsidR="00CE4DFE" w:rsidRPr="00C5069B">
        <w:rPr>
          <w:rFonts w:ascii="Arial" w:hAnsi="Arial" w:cs="Arial"/>
          <w:b/>
          <w:bCs/>
          <w:sz w:val="20"/>
          <w:szCs w:val="20"/>
        </w:rPr>
        <w:t xml:space="preserve"> Gminy </w:t>
      </w:r>
      <w:r>
        <w:rPr>
          <w:rFonts w:ascii="Arial" w:hAnsi="Arial" w:cs="Arial"/>
          <w:b/>
          <w:bCs/>
          <w:sz w:val="20"/>
          <w:szCs w:val="20"/>
        </w:rPr>
        <w:t>Dynów</w:t>
      </w:r>
      <w:r w:rsidR="00CE4DFE" w:rsidRPr="00C5069B">
        <w:rPr>
          <w:rFonts w:ascii="Arial" w:hAnsi="Arial" w:cs="Arial"/>
          <w:b/>
          <w:bCs/>
          <w:sz w:val="20"/>
          <w:szCs w:val="20"/>
        </w:rPr>
        <w:t xml:space="preserve"> </w:t>
      </w:r>
      <w:r w:rsidR="00CE4DFE" w:rsidRPr="00C5069B">
        <w:rPr>
          <w:rFonts w:ascii="Arial" w:hAnsi="Arial" w:cs="Arial"/>
          <w:sz w:val="20"/>
          <w:szCs w:val="20"/>
        </w:rPr>
        <w:t xml:space="preserve">zwanego w dalszej treści umowy </w:t>
      </w:r>
      <w:r w:rsidR="00CE4DFE" w:rsidRPr="00C5069B">
        <w:rPr>
          <w:rFonts w:ascii="Arial" w:hAnsi="Arial" w:cs="Arial"/>
          <w:b/>
          <w:bCs/>
          <w:sz w:val="20"/>
          <w:szCs w:val="20"/>
        </w:rPr>
        <w:t>Biorącym w użyczenie</w:t>
      </w:r>
      <w:r w:rsidR="00CE4DFE" w:rsidRPr="00C5069B">
        <w:rPr>
          <w:rFonts w:ascii="Arial" w:hAnsi="Arial" w:cs="Arial"/>
          <w:sz w:val="20"/>
          <w:szCs w:val="20"/>
        </w:rPr>
        <w:t>,</w:t>
      </w:r>
    </w:p>
    <w:p w14:paraId="2CDEEA44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ECDFA55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a</w:t>
      </w:r>
    </w:p>
    <w:p w14:paraId="3F098198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ABD81A7" w14:textId="50834841" w:rsidR="00CE4DFE" w:rsidRPr="00C5069B" w:rsidRDefault="00CE4DFE" w:rsidP="00CE4DFE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 xml:space="preserve">1. Panem/Panią </w:t>
      </w:r>
      <w:r w:rsidR="00C5069B">
        <w:rPr>
          <w:rFonts w:ascii="Arial" w:hAnsi="Arial" w:cs="Arial"/>
          <w:sz w:val="20"/>
          <w:szCs w:val="20"/>
        </w:rPr>
        <w:t>……………….…</w:t>
      </w:r>
      <w:r w:rsidRPr="00C5069B">
        <w:rPr>
          <w:rFonts w:ascii="Arial" w:hAnsi="Arial" w:cs="Arial"/>
          <w:sz w:val="20"/>
          <w:szCs w:val="20"/>
        </w:rPr>
        <w:t>…………………….….....</w:t>
      </w:r>
      <w:r w:rsidRPr="00C5069B">
        <w:rPr>
          <w:rFonts w:ascii="Arial" w:hAnsi="Arial" w:cs="Arial"/>
          <w:b/>
          <w:bCs/>
          <w:sz w:val="20"/>
          <w:szCs w:val="20"/>
        </w:rPr>
        <w:t>zam.</w:t>
      </w:r>
      <w:r w:rsidR="00C5069B">
        <w:rPr>
          <w:rFonts w:ascii="Arial" w:hAnsi="Arial" w:cs="Arial"/>
          <w:sz w:val="20"/>
          <w:szCs w:val="20"/>
        </w:rPr>
        <w:t xml:space="preserve"> … …………………….………………</w:t>
      </w:r>
    </w:p>
    <w:p w14:paraId="0323D0EB" w14:textId="2AAA77C7" w:rsidR="00CE4DFE" w:rsidRPr="00C5069B" w:rsidRDefault="00CE4DFE" w:rsidP="00CE4DFE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Nr domu ……     legitymującego/</w:t>
      </w:r>
      <w:proofErr w:type="spellStart"/>
      <w:r w:rsidRPr="00C5069B">
        <w:rPr>
          <w:rFonts w:ascii="Arial" w:hAnsi="Arial" w:cs="Arial"/>
          <w:sz w:val="20"/>
          <w:szCs w:val="20"/>
        </w:rPr>
        <w:t>cą</w:t>
      </w:r>
      <w:proofErr w:type="spellEnd"/>
      <w:r w:rsidRPr="00C5069B">
        <w:rPr>
          <w:rFonts w:ascii="Arial" w:hAnsi="Arial" w:cs="Arial"/>
          <w:sz w:val="20"/>
          <w:szCs w:val="20"/>
        </w:rPr>
        <w:t xml:space="preserve"> się do</w:t>
      </w:r>
      <w:r w:rsidR="00C5069B">
        <w:rPr>
          <w:rFonts w:ascii="Arial" w:hAnsi="Arial" w:cs="Arial"/>
          <w:sz w:val="20"/>
          <w:szCs w:val="20"/>
        </w:rPr>
        <w:t>wodem osobistym nr …………..………….</w:t>
      </w:r>
      <w:r w:rsidRPr="00C5069B">
        <w:rPr>
          <w:rFonts w:ascii="Arial" w:hAnsi="Arial" w:cs="Arial"/>
          <w:sz w:val="20"/>
          <w:szCs w:val="20"/>
        </w:rPr>
        <w:t>……………….…...</w:t>
      </w:r>
    </w:p>
    <w:p w14:paraId="10127468" w14:textId="77777777" w:rsidR="00CE4DFE" w:rsidRPr="00C5069B" w:rsidRDefault="00CE4DFE" w:rsidP="00CE4DFE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wydanym przez ………………………………………………………..………</w:t>
      </w:r>
    </w:p>
    <w:p w14:paraId="4CCDFF97" w14:textId="77777777" w:rsidR="00C5069B" w:rsidRPr="00C5069B" w:rsidRDefault="00CE4DFE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 xml:space="preserve">2. 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 xml:space="preserve">Panem/Panią </w:t>
      </w:r>
      <w:r w:rsidR="00C5069B">
        <w:rPr>
          <w:rFonts w:ascii="Arial" w:hAnsi="Arial" w:cs="Arial"/>
          <w:sz w:val="20"/>
          <w:szCs w:val="20"/>
        </w:rPr>
        <w:t>……………….…</w:t>
      </w:r>
      <w:r w:rsidR="00C5069B" w:rsidRPr="00C5069B">
        <w:rPr>
          <w:rFonts w:ascii="Arial" w:hAnsi="Arial" w:cs="Arial"/>
          <w:sz w:val="20"/>
          <w:szCs w:val="20"/>
        </w:rPr>
        <w:t>…………………….….....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>zam.</w:t>
      </w:r>
      <w:r w:rsidR="00C5069B">
        <w:rPr>
          <w:rFonts w:ascii="Arial" w:hAnsi="Arial" w:cs="Arial"/>
          <w:sz w:val="20"/>
          <w:szCs w:val="20"/>
        </w:rPr>
        <w:t xml:space="preserve"> … …………………….………………</w:t>
      </w:r>
    </w:p>
    <w:p w14:paraId="15D3153B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Nr domu ……     legitymującego/</w:t>
      </w:r>
      <w:proofErr w:type="spellStart"/>
      <w:r w:rsidRPr="00C5069B">
        <w:rPr>
          <w:rFonts w:ascii="Arial" w:hAnsi="Arial" w:cs="Arial"/>
          <w:sz w:val="20"/>
          <w:szCs w:val="20"/>
        </w:rPr>
        <w:t>cą</w:t>
      </w:r>
      <w:proofErr w:type="spellEnd"/>
      <w:r w:rsidRPr="00C5069B">
        <w:rPr>
          <w:rFonts w:ascii="Arial" w:hAnsi="Arial" w:cs="Arial"/>
          <w:sz w:val="20"/>
          <w:szCs w:val="20"/>
        </w:rPr>
        <w:t xml:space="preserve"> się do</w:t>
      </w:r>
      <w:r>
        <w:rPr>
          <w:rFonts w:ascii="Arial" w:hAnsi="Arial" w:cs="Arial"/>
          <w:sz w:val="20"/>
          <w:szCs w:val="20"/>
        </w:rPr>
        <w:t>wodem osobistym nr …………..………….</w:t>
      </w:r>
      <w:r w:rsidRPr="00C5069B">
        <w:rPr>
          <w:rFonts w:ascii="Arial" w:hAnsi="Arial" w:cs="Arial"/>
          <w:sz w:val="20"/>
          <w:szCs w:val="20"/>
        </w:rPr>
        <w:t>……………….…...</w:t>
      </w:r>
    </w:p>
    <w:p w14:paraId="5DE235F3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wydanym przez ………………………………………………………..………</w:t>
      </w:r>
    </w:p>
    <w:p w14:paraId="0F86792B" w14:textId="77777777" w:rsidR="00C5069B" w:rsidRPr="00C5069B" w:rsidRDefault="00470939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 xml:space="preserve">3. 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 xml:space="preserve">Panem/Panią </w:t>
      </w:r>
      <w:r w:rsidR="00C5069B">
        <w:rPr>
          <w:rFonts w:ascii="Arial" w:hAnsi="Arial" w:cs="Arial"/>
          <w:sz w:val="20"/>
          <w:szCs w:val="20"/>
        </w:rPr>
        <w:t>……………….…</w:t>
      </w:r>
      <w:r w:rsidR="00C5069B" w:rsidRPr="00C5069B">
        <w:rPr>
          <w:rFonts w:ascii="Arial" w:hAnsi="Arial" w:cs="Arial"/>
          <w:sz w:val="20"/>
          <w:szCs w:val="20"/>
        </w:rPr>
        <w:t>…………………….….....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>zam.</w:t>
      </w:r>
      <w:r w:rsidR="00C5069B">
        <w:rPr>
          <w:rFonts w:ascii="Arial" w:hAnsi="Arial" w:cs="Arial"/>
          <w:sz w:val="20"/>
          <w:szCs w:val="20"/>
        </w:rPr>
        <w:t xml:space="preserve"> … …………………….………………</w:t>
      </w:r>
    </w:p>
    <w:p w14:paraId="34E31A53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Nr domu ……     legitymującego/</w:t>
      </w:r>
      <w:proofErr w:type="spellStart"/>
      <w:r w:rsidRPr="00C5069B">
        <w:rPr>
          <w:rFonts w:ascii="Arial" w:hAnsi="Arial" w:cs="Arial"/>
          <w:sz w:val="20"/>
          <w:szCs w:val="20"/>
        </w:rPr>
        <w:t>cą</w:t>
      </w:r>
      <w:proofErr w:type="spellEnd"/>
      <w:r w:rsidRPr="00C5069B">
        <w:rPr>
          <w:rFonts w:ascii="Arial" w:hAnsi="Arial" w:cs="Arial"/>
          <w:sz w:val="20"/>
          <w:szCs w:val="20"/>
        </w:rPr>
        <w:t xml:space="preserve"> się do</w:t>
      </w:r>
      <w:r>
        <w:rPr>
          <w:rFonts w:ascii="Arial" w:hAnsi="Arial" w:cs="Arial"/>
          <w:sz w:val="20"/>
          <w:szCs w:val="20"/>
        </w:rPr>
        <w:t>wodem osobistym nr …………..………….</w:t>
      </w:r>
      <w:r w:rsidRPr="00C5069B">
        <w:rPr>
          <w:rFonts w:ascii="Arial" w:hAnsi="Arial" w:cs="Arial"/>
          <w:sz w:val="20"/>
          <w:szCs w:val="20"/>
        </w:rPr>
        <w:t>……………….…...</w:t>
      </w:r>
    </w:p>
    <w:p w14:paraId="0775A25F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wydanym przez ………………………………………………………..………</w:t>
      </w:r>
    </w:p>
    <w:p w14:paraId="038036B3" w14:textId="77777777" w:rsidR="00C5069B" w:rsidRPr="00C5069B" w:rsidRDefault="00470939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 xml:space="preserve">4. 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 xml:space="preserve">Panem/Panią </w:t>
      </w:r>
      <w:r w:rsidR="00C5069B">
        <w:rPr>
          <w:rFonts w:ascii="Arial" w:hAnsi="Arial" w:cs="Arial"/>
          <w:sz w:val="20"/>
          <w:szCs w:val="20"/>
        </w:rPr>
        <w:t>……………….…</w:t>
      </w:r>
      <w:r w:rsidR="00C5069B" w:rsidRPr="00C5069B">
        <w:rPr>
          <w:rFonts w:ascii="Arial" w:hAnsi="Arial" w:cs="Arial"/>
          <w:sz w:val="20"/>
          <w:szCs w:val="20"/>
        </w:rPr>
        <w:t>…………………….….....</w:t>
      </w:r>
      <w:r w:rsidR="00C5069B" w:rsidRPr="00C5069B">
        <w:rPr>
          <w:rFonts w:ascii="Arial" w:hAnsi="Arial" w:cs="Arial"/>
          <w:b/>
          <w:bCs/>
          <w:sz w:val="20"/>
          <w:szCs w:val="20"/>
        </w:rPr>
        <w:t>zam.</w:t>
      </w:r>
      <w:r w:rsidR="00C5069B">
        <w:rPr>
          <w:rFonts w:ascii="Arial" w:hAnsi="Arial" w:cs="Arial"/>
          <w:sz w:val="20"/>
          <w:szCs w:val="20"/>
        </w:rPr>
        <w:t xml:space="preserve"> … …………………….………………</w:t>
      </w:r>
    </w:p>
    <w:p w14:paraId="68BF3236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Nr domu ……     legitymującego/</w:t>
      </w:r>
      <w:proofErr w:type="spellStart"/>
      <w:r w:rsidRPr="00C5069B">
        <w:rPr>
          <w:rFonts w:ascii="Arial" w:hAnsi="Arial" w:cs="Arial"/>
          <w:sz w:val="20"/>
          <w:szCs w:val="20"/>
        </w:rPr>
        <w:t>cą</w:t>
      </w:r>
      <w:proofErr w:type="spellEnd"/>
      <w:r w:rsidRPr="00C5069B">
        <w:rPr>
          <w:rFonts w:ascii="Arial" w:hAnsi="Arial" w:cs="Arial"/>
          <w:sz w:val="20"/>
          <w:szCs w:val="20"/>
        </w:rPr>
        <w:t xml:space="preserve"> się do</w:t>
      </w:r>
      <w:r>
        <w:rPr>
          <w:rFonts w:ascii="Arial" w:hAnsi="Arial" w:cs="Arial"/>
          <w:sz w:val="20"/>
          <w:szCs w:val="20"/>
        </w:rPr>
        <w:t>wodem osobistym nr …………..………….</w:t>
      </w:r>
      <w:r w:rsidRPr="00C5069B">
        <w:rPr>
          <w:rFonts w:ascii="Arial" w:hAnsi="Arial" w:cs="Arial"/>
          <w:sz w:val="20"/>
          <w:szCs w:val="20"/>
        </w:rPr>
        <w:t>……………….…...</w:t>
      </w:r>
    </w:p>
    <w:p w14:paraId="09F642DF" w14:textId="77777777" w:rsidR="00C5069B" w:rsidRPr="00C5069B" w:rsidRDefault="00C5069B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wydanym przez ………………………………………………………..………</w:t>
      </w:r>
    </w:p>
    <w:p w14:paraId="7248BAA8" w14:textId="46E2BD2D" w:rsidR="00CE4DFE" w:rsidRPr="00C5069B" w:rsidRDefault="00CE4DFE" w:rsidP="00C5069B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 xml:space="preserve">   </w:t>
      </w:r>
    </w:p>
    <w:p w14:paraId="6B2DB0B2" w14:textId="77777777" w:rsidR="00CE4DFE" w:rsidRPr="00C5069B" w:rsidRDefault="00CE4DFE" w:rsidP="00CE4DFE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 xml:space="preserve">zwanym/zwanymi w dalszej treści umowy </w:t>
      </w:r>
      <w:r w:rsidRPr="00C5069B">
        <w:rPr>
          <w:rFonts w:ascii="Arial" w:hAnsi="Arial" w:cs="Arial"/>
          <w:b/>
          <w:bCs/>
          <w:sz w:val="20"/>
          <w:szCs w:val="20"/>
        </w:rPr>
        <w:t>Użyczającym,</w:t>
      </w:r>
    </w:p>
    <w:p w14:paraId="52E08BA2" w14:textId="77777777" w:rsidR="00CE4DFE" w:rsidRPr="00C5069B" w:rsidRDefault="00CE4DFE" w:rsidP="00CE4DFE">
      <w:pPr>
        <w:autoSpaceDE w:val="0"/>
        <w:autoSpaceDN w:val="0"/>
        <w:spacing w:line="360" w:lineRule="auto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o następującej treści:</w:t>
      </w:r>
    </w:p>
    <w:p w14:paraId="08615A33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9CE1731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1</w:t>
      </w:r>
    </w:p>
    <w:p w14:paraId="125C8347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224F16B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5E4E594E" w14:textId="77777777" w:rsidR="00CE4DFE" w:rsidRPr="00C5069B" w:rsidRDefault="00CE4DFE" w:rsidP="00CE4DFE">
      <w:pPr>
        <w:numPr>
          <w:ilvl w:val="0"/>
          <w:numId w:val="1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Przedmiotem umowy jest użyczenie nieruchomości i określenie warunków użyczenia nieruchomości dla potrzeb realizacji projektów finansowanych ze środków Unii Europejskiej, a których przedmiotem jest wsparcie inwestycji  obejmujących:</w:t>
      </w:r>
    </w:p>
    <w:p w14:paraId="7EC4F175" w14:textId="77777777" w:rsidR="00CE4DFE" w:rsidRPr="00C5069B" w:rsidRDefault="00CE4DFE" w:rsidP="00CE4DFE">
      <w:pPr>
        <w:numPr>
          <w:ilvl w:val="1"/>
          <w:numId w:val="1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Budowę, rozbudowę, zakup oraz montaż instalacji fotowoltaicznych wraz z infrastrukturą towarzyszącą umożliwiającą odprowadzenie wyprodukowanej energii do magazynu energii, sieci lub bezpośrednio do odbiorców energii,</w:t>
      </w:r>
    </w:p>
    <w:p w14:paraId="64700A77" w14:textId="77777777" w:rsidR="00CE4DFE" w:rsidRPr="00C5069B" w:rsidRDefault="00CE4DFE" w:rsidP="00CE4DFE">
      <w:pPr>
        <w:numPr>
          <w:ilvl w:val="1"/>
          <w:numId w:val="1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Zakup i instalację magazynów energii elektrycznej lub cieplnej sprzężonych z jednostkami wytwórczymi energii z OZE</w:t>
      </w:r>
      <w:r w:rsidR="00666E80" w:rsidRPr="00C5069B">
        <w:rPr>
          <w:rFonts w:ascii="Arial" w:eastAsia="Times New Roman" w:hAnsi="Arial" w:cs="Arial"/>
          <w:sz w:val="20"/>
          <w:szCs w:val="20"/>
          <w14:ligatures w14:val="none"/>
        </w:rPr>
        <w:t>,</w:t>
      </w:r>
    </w:p>
    <w:p w14:paraId="394E65E6" w14:textId="77777777" w:rsidR="00CE4DFE" w:rsidRPr="00C5069B" w:rsidRDefault="00CE4DFE" w:rsidP="00CE4DFE">
      <w:pPr>
        <w:numPr>
          <w:ilvl w:val="0"/>
          <w:numId w:val="1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Użyczający oświadcza, że w ramach realizacji projektu objętego wsparciem finansowym z funduszy Unii Europejskiej,  jest zainteresowany montażem:</w:t>
      </w:r>
    </w:p>
    <w:p w14:paraId="0FA80D43" w14:textId="77777777" w:rsidR="00CE4DFE" w:rsidRPr="00C5069B" w:rsidRDefault="00CE4DFE" w:rsidP="00CE4DFE">
      <w:pPr>
        <w:numPr>
          <w:ilvl w:val="1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>Instalacji fotowoltaicznej z magazynem energii;</w:t>
      </w:r>
    </w:p>
    <w:p w14:paraId="26F09E0E" w14:textId="665BCF15" w:rsidR="00CE0B78" w:rsidRPr="00C5069B" w:rsidRDefault="00E04391" w:rsidP="00CE0B78">
      <w:pPr>
        <w:numPr>
          <w:ilvl w:val="1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>Tylko i</w:t>
      </w:r>
      <w:r w:rsidR="00CE0B78"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>nstalacji fotowoltaicznej;</w:t>
      </w:r>
    </w:p>
    <w:p w14:paraId="3D117B9D" w14:textId="6FC50E49" w:rsidR="00CE4DFE" w:rsidRPr="00C5069B" w:rsidRDefault="00E04391" w:rsidP="00CE4DFE">
      <w:pPr>
        <w:numPr>
          <w:ilvl w:val="1"/>
          <w:numId w:val="2"/>
        </w:numPr>
        <w:autoSpaceDE w:val="0"/>
        <w:autoSpaceDN w:val="0"/>
        <w:spacing w:line="276" w:lineRule="auto"/>
        <w:contextualSpacing/>
        <w:rPr>
          <w:rFonts w:ascii="Arial" w:eastAsia="Times New Roman" w:hAnsi="Arial" w:cs="Arial"/>
          <w:b/>
          <w:bCs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>Tylko m</w:t>
      </w:r>
      <w:r w:rsidR="00CE4DFE"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>agazynu energii.</w:t>
      </w:r>
      <w:r w:rsidR="00CE4DFE" w:rsidRPr="00C5069B">
        <w:rPr>
          <w:rStyle w:val="Odwoanieprzypisudolnego"/>
          <w:rFonts w:ascii="Arial" w:eastAsia="Times New Roman" w:hAnsi="Arial" w:cs="Arial"/>
          <w:b/>
          <w:bCs/>
          <w:sz w:val="20"/>
          <w:szCs w:val="20"/>
          <w14:ligatures w14:val="none"/>
        </w:rPr>
        <w:footnoteReference w:customMarkFollows="1" w:id="1"/>
        <w:t>[1]</w:t>
      </w:r>
    </w:p>
    <w:p w14:paraId="62BFF952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9CC9CF9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4E0F3A" w14:textId="77777777" w:rsidR="00C5069B" w:rsidRDefault="00C5069B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9AEE2A9" w14:textId="47702526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lastRenderedPageBreak/>
        <w:t>§ 2</w:t>
      </w:r>
    </w:p>
    <w:p w14:paraId="053A3DF2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Przedmiot użyczenia</w:t>
      </w:r>
    </w:p>
    <w:p w14:paraId="26672A82" w14:textId="77777777" w:rsidR="00CE4DFE" w:rsidRPr="00C5069B" w:rsidRDefault="00CE4DFE" w:rsidP="00CE4DFE">
      <w:pPr>
        <w:numPr>
          <w:ilvl w:val="0"/>
          <w:numId w:val="3"/>
        </w:numPr>
        <w:autoSpaceDE w:val="0"/>
        <w:autoSpaceDN w:val="0"/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Użyczający oświadcza, że jest właścicielem/współwłaścicielem nieruchomości oznaczonej w ewidencji gruntów jako działka o nr ewidencyjnym …………….. znajdującej się w miejscowości …..…….…........... zabudowanej budynkiem mieszkalnym / gospodarczym oznaczonym numerem porządkowym ……….………i wynika to z następujących dokumentów potwierdzających powyższe prawo do dysponowania w/w nieruchomością Księga Wieczysta  nr………..…….….......... .</w:t>
      </w:r>
    </w:p>
    <w:p w14:paraId="5ED67C8A" w14:textId="77777777" w:rsidR="00CE4DFE" w:rsidRPr="00C5069B" w:rsidRDefault="00CE4DFE" w:rsidP="00CE4DFE">
      <w:pPr>
        <w:numPr>
          <w:ilvl w:val="0"/>
          <w:numId w:val="3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Użyczający użycza i oddaje Biorącemu w użyczenie do bezpłatnego używania część gruntu, dachu lub ściany oraz część wewnętrzną budynku mieszkalnego /gospodarczego</w:t>
      </w:r>
      <w:r w:rsidRPr="00C5069B">
        <w:rPr>
          <w:rStyle w:val="Odwoanieprzypisudolnego"/>
          <w:rFonts w:ascii="Arial" w:eastAsia="Times New Roman" w:hAnsi="Arial" w:cs="Arial"/>
          <w:sz w:val="20"/>
          <w:szCs w:val="20"/>
          <w14:ligatures w14:val="none"/>
        </w:rPr>
        <w:footnoteReference w:customMarkFollows="1" w:id="2"/>
        <w:t>[2]</w:t>
      </w:r>
      <w:r w:rsidRPr="00C5069B">
        <w:rPr>
          <w:rFonts w:ascii="Arial" w:eastAsia="Times New Roman" w:hAnsi="Arial" w:cs="Arial"/>
          <w:sz w:val="20"/>
          <w:szCs w:val="20"/>
          <w14:ligatures w14:val="none"/>
        </w:rPr>
        <w:t xml:space="preserve"> o powierzchni niezbędnej do zainstalowania </w:t>
      </w:r>
      <w:r w:rsidRPr="00C5069B">
        <w:rPr>
          <w:rFonts w:ascii="Arial" w:eastAsia="Times New Roman" w:hAnsi="Arial" w:cs="Arial"/>
          <w:b/>
          <w:bCs/>
          <w:sz w:val="20"/>
          <w:szCs w:val="20"/>
          <w14:ligatures w14:val="none"/>
        </w:rPr>
        <w:t xml:space="preserve">urządzeń opisanych w §1 ust. 2 powyżej </w:t>
      </w: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oraz wykonania prac niezbędnych do ich prawidłowego funkcjonowania (przykładowo: przeróbek instalacji elektrycznych, okablowania, inwertera, skrzynek rozdzielczych etc.), w ramach dofinansowania, o którym mowa w §1 ust. 1 powyżej.</w:t>
      </w:r>
    </w:p>
    <w:p w14:paraId="6574A6A1" w14:textId="77777777" w:rsidR="00CE4DFE" w:rsidRPr="00C5069B" w:rsidRDefault="00CE4DFE" w:rsidP="00CE4DFE">
      <w:pPr>
        <w:numPr>
          <w:ilvl w:val="0"/>
          <w:numId w:val="3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Użyczający ponadto wyraża zgodę na udostępnienie Biorącemu w użyczenie lub osobom przez niego wskazanym, nieruchomości określonej w ust. 1 w celu przeprowadzenia niezbędnych prac związanych z montażem wymienionych w §1 ust. 2 urządzeń. Przez cały okres trwania umowy zapewni dostęp Biorącemu w użyczenie lub osobom przez niego wskazanym do zainstalowanych urządzeń.</w:t>
      </w:r>
    </w:p>
    <w:p w14:paraId="472948ED" w14:textId="77777777" w:rsidR="00CE4DFE" w:rsidRPr="00C5069B" w:rsidRDefault="00CE4DFE" w:rsidP="00CE4DFE">
      <w:pPr>
        <w:numPr>
          <w:ilvl w:val="0"/>
          <w:numId w:val="3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 xml:space="preserve">Wydanie przedmiotu użyczenia nastąpi z dniem podpisania niniejszej umowy. Stan określający przedmiot użyczenia zostanie opisany protokołem przekazania spisanym pomiędzy Użyczającym, a podmiotem dokonującym montażu urządzeń określonych w §1 ust. 2 powyżej,  przed ich montażem. </w:t>
      </w:r>
    </w:p>
    <w:p w14:paraId="15DF8F28" w14:textId="77777777" w:rsidR="00CE4DFE" w:rsidRPr="00C5069B" w:rsidRDefault="00CE4DFE" w:rsidP="00CE4DFE">
      <w:pPr>
        <w:numPr>
          <w:ilvl w:val="0"/>
          <w:numId w:val="3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W przypadku zbycia nieruchomości będącej przedmiotem użyczenia, nabywca wstępuje w prawa i obowiązki dotychczasowego właściciela. Dotychczasowy Użyczający zobowiązany jest powiadomić o zawarciu niniejszej umowy nabywcę. O fakcie zbycia nieruchomości i osobie nabywcy dotychczasowy Użyczający jest zobowiązany zawiadomić Biorącego w użyczenie w terminie 7 dni od dnia zbycia nieruchomości. Dotychczasowy Użyczający zobowiązany jest do dokonania wszelkich czynności prawnych niezbędnych do przejścia praw i obowiązków wynikających z niniejszej umowy na nabywcę nieruchomości, jeżeli skutek ten nie następuje z mocy samego prawa zgodnie z obowiązującymi przepisami prawa.</w:t>
      </w:r>
    </w:p>
    <w:p w14:paraId="3C83A9F4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BC6DD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3</w:t>
      </w:r>
    </w:p>
    <w:p w14:paraId="1EA8E23B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Cel użyczenia i oświadczenie Stron</w:t>
      </w:r>
    </w:p>
    <w:p w14:paraId="4FFBB205" w14:textId="77777777" w:rsidR="00CE4DFE" w:rsidRPr="00C5069B" w:rsidRDefault="00CE4DFE" w:rsidP="00CE4DFE">
      <w:pPr>
        <w:numPr>
          <w:ilvl w:val="0"/>
          <w:numId w:val="4"/>
        </w:numPr>
        <w:spacing w:line="276" w:lineRule="auto"/>
        <w:contextualSpacing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Biorący w użyczenie zapewnia, że:</w:t>
      </w:r>
    </w:p>
    <w:p w14:paraId="05E959B0" w14:textId="77777777" w:rsidR="00CE4DFE" w:rsidRPr="00C5069B" w:rsidRDefault="00CE4DFE" w:rsidP="00CE4DFE">
      <w:pPr>
        <w:pStyle w:val="Akapitzlist"/>
        <w:numPr>
          <w:ilvl w:val="1"/>
          <w:numId w:val="5"/>
        </w:numPr>
        <w:autoSpaceDE w:val="0"/>
        <w:autoSpaceDN w:val="0"/>
        <w:spacing w:after="0"/>
        <w:ind w:left="1418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będzie używał użyczonej rzeczy zgodnie z przeznaczeniem określonym w niniejszej umowie.</w:t>
      </w:r>
    </w:p>
    <w:p w14:paraId="64226FAE" w14:textId="77777777" w:rsidR="00CE4DFE" w:rsidRPr="00C5069B" w:rsidRDefault="00CE4DFE" w:rsidP="00CE4DFE">
      <w:pPr>
        <w:pStyle w:val="Akapitzlist"/>
        <w:numPr>
          <w:ilvl w:val="1"/>
          <w:numId w:val="5"/>
        </w:numPr>
        <w:autoSpaceDE w:val="0"/>
        <w:autoSpaceDN w:val="0"/>
        <w:spacing w:after="0"/>
        <w:ind w:left="1418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bez zgody Użyczającego nie odda jej w użyczenie osobie trzeciej.</w:t>
      </w:r>
    </w:p>
    <w:p w14:paraId="18234FA3" w14:textId="77777777" w:rsidR="00CE4DFE" w:rsidRPr="00C5069B" w:rsidRDefault="00CE4DFE" w:rsidP="00CE4DFE">
      <w:pPr>
        <w:numPr>
          <w:ilvl w:val="0"/>
          <w:numId w:val="4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Użyczający oświadcza, że energia pozyskana z instalacji, o których mowa w §1 ust. 2 będzie przeznaczona na cele własne, niezwiązane z prowadzoną działalnością gospodarczą lub rolniczą.</w:t>
      </w:r>
    </w:p>
    <w:p w14:paraId="1DB2E97F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73B47956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4</w:t>
      </w:r>
    </w:p>
    <w:p w14:paraId="6D9FCE07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Okres użyczenia</w:t>
      </w:r>
    </w:p>
    <w:p w14:paraId="26AFD110" w14:textId="77777777" w:rsidR="00CE4DFE" w:rsidRPr="00C5069B" w:rsidRDefault="00CE4DFE" w:rsidP="00CE4DFE">
      <w:pPr>
        <w:autoSpaceDE w:val="0"/>
        <w:autoSpaceDN w:val="0"/>
        <w:ind w:left="708"/>
        <w:jc w:val="both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Umowa zostaje zawarta na czas określony od dnia podpisania umowy do upływu okresu trwałości projektu, w ramach którego zainstalowano urządzenia objęte dofinansowaniem.</w:t>
      </w:r>
    </w:p>
    <w:p w14:paraId="41F429A8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04D7F0B8" w14:textId="77777777" w:rsidR="00BB770A" w:rsidRDefault="00BB770A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EEED983" w14:textId="0AE81771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lastRenderedPageBreak/>
        <w:t>§ 5</w:t>
      </w:r>
    </w:p>
    <w:p w14:paraId="3C1B5B5E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Warunki rozwiązania umowy</w:t>
      </w:r>
    </w:p>
    <w:p w14:paraId="008D0AC1" w14:textId="77777777" w:rsidR="00CE4DFE" w:rsidRPr="00C5069B" w:rsidRDefault="00CE4DFE" w:rsidP="00CE4DFE">
      <w:pPr>
        <w:numPr>
          <w:ilvl w:val="0"/>
          <w:numId w:val="6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Umowa użyczenia ulega rozwiązaniu ze skutkiem natychmiastowym w następujących przypadkach:</w:t>
      </w:r>
    </w:p>
    <w:p w14:paraId="2DBB7B5B" w14:textId="77777777" w:rsidR="00CE4DFE" w:rsidRPr="00C5069B" w:rsidRDefault="00CE4DFE" w:rsidP="00CE4DFE">
      <w:pPr>
        <w:numPr>
          <w:ilvl w:val="1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gdy Użyczający nie zostanie zakwalifikowany ostatecznie do udziału w projekcie na skutek przyznania Biorącemu w użyczenie środków finansowych na realizację mniejszej liczby instalacji jak zgłoszona do objęcia projektem lub braku możliwości technicznych dla montażu instalacji,</w:t>
      </w:r>
    </w:p>
    <w:p w14:paraId="0C7819D8" w14:textId="77777777" w:rsidR="00CE4DFE" w:rsidRPr="00C5069B" w:rsidRDefault="00CE4DFE" w:rsidP="00CE4DFE">
      <w:pPr>
        <w:numPr>
          <w:ilvl w:val="1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rozwiązania umowy dotyczącej zobowiązań organizacyjnych i finansowych związanych z montażem i eksploatacją zestawu instalacji OZE zawartej po otrzymaniu dofinansowania pomiędzy tymi samymi stronami lub odmowy podpisania takiej umowy.</w:t>
      </w:r>
    </w:p>
    <w:p w14:paraId="76842764" w14:textId="77777777" w:rsidR="00CE4DFE" w:rsidRPr="00C5069B" w:rsidRDefault="00CE4DFE" w:rsidP="00CE4DFE">
      <w:pPr>
        <w:numPr>
          <w:ilvl w:val="0"/>
          <w:numId w:val="6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W przypadku rozwiązania niniejszej umowy przez Użyczającego, dokona on zwrotu nakładów poniesionych przez Biorącego w użyczenie wg zasad określonych w umowie dotyczącej zobowiązań organizacyjnych i finansowych związanych z montażem i eksploatacją zestawu instalacji OZE zawartej pomiędzy tymi samymi stronami w formie pieniężnej.</w:t>
      </w:r>
    </w:p>
    <w:p w14:paraId="46E822CF" w14:textId="77777777" w:rsidR="00CE4DFE" w:rsidRPr="00C5069B" w:rsidRDefault="00CE4DFE" w:rsidP="00CE4DFE">
      <w:pPr>
        <w:numPr>
          <w:ilvl w:val="0"/>
          <w:numId w:val="6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Postanowienia ust. 2 mają również zastosowanie w przypadku, zbycia nieruchomości, jeśli nabywca lub następca prawny nie wstąpi w prawa strony niniejszej umowy.</w:t>
      </w:r>
    </w:p>
    <w:p w14:paraId="528C463A" w14:textId="77777777" w:rsidR="00CE4DFE" w:rsidRPr="00C5069B" w:rsidRDefault="00CE4DFE" w:rsidP="00CE4DFE">
      <w:pPr>
        <w:autoSpaceDE w:val="0"/>
        <w:autoSpaceDN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6EEF8B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6</w:t>
      </w:r>
    </w:p>
    <w:p w14:paraId="3CE8847C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Zwrot przedmiotu użyczenia</w:t>
      </w:r>
    </w:p>
    <w:p w14:paraId="3F2F4C7C" w14:textId="77777777" w:rsidR="00CE4DFE" w:rsidRPr="00C5069B" w:rsidRDefault="00CE4DFE" w:rsidP="00CE4DFE">
      <w:pPr>
        <w:numPr>
          <w:ilvl w:val="0"/>
          <w:numId w:val="8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Po zakończeniu okresu użyczenia, Biorący w użyczenie obowiązany jest zwrócić przedmiot umowy w stanie niepogorszonym bez dodatkowego wezwania ze strony Użyczającego, co zostanie stwierdzone protokołem odbioru podpisanym przez obie strony, jednakże Biorący w użyczenie nie ponosi odpowiedzialności za zużycie rzeczy będące następstwem prawidłowego używania przez Użyczającego z uwzględnieniem celu określonego w niniejszej umowie lub czynników niezależnych od Biorącego w użyczenie.</w:t>
      </w:r>
    </w:p>
    <w:p w14:paraId="1495F6CF" w14:textId="77777777" w:rsidR="00CE4DFE" w:rsidRPr="00C5069B" w:rsidRDefault="00CE4DFE" w:rsidP="00CE4DFE">
      <w:pPr>
        <w:numPr>
          <w:ilvl w:val="0"/>
          <w:numId w:val="8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Wraz ze zwrotem przedmiotu umowy Biorący w użyczenie dokona przekazania Użyczającemu zamontowanych urządzeń na warunkach określonych w odrębnej umowie.</w:t>
      </w:r>
    </w:p>
    <w:p w14:paraId="582A1ACB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6252D568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D1D3B2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7</w:t>
      </w:r>
    </w:p>
    <w:p w14:paraId="72B31021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Zmiana umowy</w:t>
      </w:r>
    </w:p>
    <w:p w14:paraId="5A7EB23B" w14:textId="77777777" w:rsidR="00CE4DFE" w:rsidRPr="00C5069B" w:rsidRDefault="00CE4DFE" w:rsidP="00CE4DFE">
      <w:pPr>
        <w:autoSpaceDE w:val="0"/>
        <w:autoSpaceDN w:val="0"/>
        <w:ind w:firstLine="708"/>
        <w:jc w:val="both"/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Wszelkie zmiany umowy mogą być dokonywane przez strony w formie pisemnej pod rygorem nieważności.</w:t>
      </w:r>
    </w:p>
    <w:p w14:paraId="49885F2B" w14:textId="77777777" w:rsidR="00CE4DFE" w:rsidRPr="00C5069B" w:rsidRDefault="00CE4DFE" w:rsidP="00CE4DFE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14:paraId="0FB7D761" w14:textId="77777777" w:rsidR="00CE4DFE" w:rsidRPr="00C5069B" w:rsidRDefault="00CE4DFE" w:rsidP="00CE4DFE">
      <w:pPr>
        <w:autoSpaceDE w:val="0"/>
        <w:autoSpaceDN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§ 8</w:t>
      </w:r>
    </w:p>
    <w:p w14:paraId="1ACE6727" w14:textId="77777777" w:rsidR="00CE4DFE" w:rsidRPr="00C5069B" w:rsidRDefault="00CE4DFE" w:rsidP="00CE4DFE">
      <w:pPr>
        <w:autoSpaceDE w:val="0"/>
        <w:autoSpaceDN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5069B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7B57FE82" w14:textId="77777777" w:rsidR="00CE4DFE" w:rsidRPr="00C5069B" w:rsidRDefault="00CE4DFE" w:rsidP="00CE4DFE">
      <w:pPr>
        <w:numPr>
          <w:ilvl w:val="0"/>
          <w:numId w:val="9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Do spraw nieuregulowanych niniejszą umową zastosowane mają właściwe przepisy Kodeksu Cywilnego.</w:t>
      </w:r>
    </w:p>
    <w:p w14:paraId="79CBBC08" w14:textId="77777777" w:rsidR="00CE4DFE" w:rsidRPr="00C5069B" w:rsidRDefault="00CE4DFE" w:rsidP="00CE4DFE">
      <w:pPr>
        <w:numPr>
          <w:ilvl w:val="0"/>
          <w:numId w:val="9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Umowę sporządzono w dwóch jednobrzmiących egzemplarzach, po jednym dla każdej ze stron.</w:t>
      </w:r>
    </w:p>
    <w:p w14:paraId="17F97406" w14:textId="77777777" w:rsidR="00CE4DFE" w:rsidRPr="00C5069B" w:rsidRDefault="00CE4DFE" w:rsidP="00CE4DFE">
      <w:pPr>
        <w:numPr>
          <w:ilvl w:val="0"/>
          <w:numId w:val="9"/>
        </w:numPr>
        <w:autoSpaceDE w:val="0"/>
        <w:autoSpaceDN w:val="0"/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14:ligatures w14:val="none"/>
        </w:rPr>
      </w:pPr>
      <w:r w:rsidRPr="00C5069B">
        <w:rPr>
          <w:rFonts w:ascii="Arial" w:eastAsia="Times New Roman" w:hAnsi="Arial" w:cs="Arial"/>
          <w:sz w:val="20"/>
          <w:szCs w:val="20"/>
          <w14:ligatures w14:val="none"/>
        </w:rPr>
        <w:t>Sądem właściwym do rozwiązywania sporów powstałych na tle niniejszej umowy będzie sąd powszechny miejscowo właściwy dla „Biorącego w użyczenie”.</w:t>
      </w:r>
    </w:p>
    <w:p w14:paraId="57E4BA0F" w14:textId="77777777" w:rsidR="00CE4DFE" w:rsidRPr="00C5069B" w:rsidRDefault="00CE4DFE" w:rsidP="00CE4DFE">
      <w:pPr>
        <w:rPr>
          <w:rFonts w:ascii="Arial" w:hAnsi="Arial" w:cs="Arial"/>
          <w:sz w:val="20"/>
          <w:szCs w:val="20"/>
        </w:rPr>
      </w:pPr>
    </w:p>
    <w:p w14:paraId="7CC2ADE8" w14:textId="77777777" w:rsidR="00CE4DFE" w:rsidRPr="00C5069B" w:rsidRDefault="00CE4DFE" w:rsidP="00CE4DFE">
      <w:pPr>
        <w:rPr>
          <w:rFonts w:ascii="Arial" w:hAnsi="Arial" w:cs="Arial"/>
          <w:sz w:val="20"/>
          <w:szCs w:val="20"/>
        </w:rPr>
      </w:pPr>
    </w:p>
    <w:p w14:paraId="5396A307" w14:textId="1E8CCA9D" w:rsidR="00CE4DFE" w:rsidRPr="00C5069B" w:rsidRDefault="00CE4DFE" w:rsidP="00C5069B">
      <w:pPr>
        <w:rPr>
          <w:rFonts w:ascii="Arial" w:hAnsi="Arial" w:cs="Arial"/>
          <w:sz w:val="20"/>
          <w:szCs w:val="20"/>
        </w:rPr>
      </w:pPr>
      <w:r w:rsidRPr="00C5069B">
        <w:rPr>
          <w:rFonts w:ascii="Arial" w:hAnsi="Arial" w:cs="Arial"/>
          <w:sz w:val="20"/>
          <w:szCs w:val="20"/>
        </w:rPr>
        <w:t>Użyczający</w:t>
      </w:r>
      <w:r w:rsidR="00470939" w:rsidRPr="00C5069B">
        <w:rPr>
          <w:rFonts w:ascii="Arial" w:hAnsi="Arial" w:cs="Arial"/>
          <w:sz w:val="20"/>
          <w:szCs w:val="20"/>
        </w:rPr>
        <w:t xml:space="preserve"> (mieszkaniec)</w:t>
      </w:r>
      <w:r w:rsidRPr="00C5069B">
        <w:rPr>
          <w:rFonts w:ascii="Arial" w:hAnsi="Arial" w:cs="Arial"/>
          <w:sz w:val="20"/>
          <w:szCs w:val="20"/>
        </w:rPr>
        <w:t>:                                                                      </w:t>
      </w:r>
      <w:r w:rsidR="00C5069B">
        <w:rPr>
          <w:rFonts w:ascii="Arial" w:hAnsi="Arial" w:cs="Arial"/>
          <w:sz w:val="20"/>
          <w:szCs w:val="20"/>
        </w:rPr>
        <w:t>       </w:t>
      </w:r>
      <w:r w:rsidRPr="00C5069B">
        <w:rPr>
          <w:rFonts w:ascii="Arial" w:hAnsi="Arial" w:cs="Arial"/>
          <w:sz w:val="20"/>
          <w:szCs w:val="20"/>
        </w:rPr>
        <w:t>Biorący w użyczenie:</w:t>
      </w:r>
    </w:p>
    <w:p w14:paraId="54F92639" w14:textId="77777777" w:rsidR="00CE4DFE" w:rsidRDefault="00CE4DFE" w:rsidP="00CE4DFE">
      <w:pPr>
        <w:rPr>
          <w:rFonts w:ascii="Times New Roman" w:hAnsi="Times New Roman"/>
          <w:sz w:val="22"/>
          <w:szCs w:val="22"/>
        </w:rPr>
      </w:pPr>
    </w:p>
    <w:p w14:paraId="753C3B03" w14:textId="77777777" w:rsidR="00000000" w:rsidRDefault="00000000"/>
    <w:p w14:paraId="4E53609B" w14:textId="77777777" w:rsidR="00470939" w:rsidRDefault="00470939"/>
    <w:p w14:paraId="33187248" w14:textId="77777777" w:rsidR="004F1DFD" w:rsidRDefault="004F1DFD"/>
    <w:p w14:paraId="4BE5042E" w14:textId="77777777" w:rsidR="004F1DFD" w:rsidRDefault="004F1DFD"/>
    <w:p w14:paraId="2BDE3240" w14:textId="77777777" w:rsidR="004F1DFD" w:rsidRDefault="004F1DFD"/>
    <w:p w14:paraId="2AC4959C" w14:textId="77777777" w:rsidR="004F1DFD" w:rsidRDefault="004F1DFD"/>
    <w:p w14:paraId="52AC4A20" w14:textId="77777777" w:rsidR="004F1DFD" w:rsidRDefault="004F1DFD"/>
    <w:p w14:paraId="063A9D6A" w14:textId="77777777" w:rsidR="004F1DFD" w:rsidRDefault="004F1DFD"/>
    <w:p w14:paraId="7F87A6F5" w14:textId="77777777" w:rsidR="00470939" w:rsidRPr="00F0221C" w:rsidRDefault="00470939" w:rsidP="00470939">
      <w:pPr>
        <w:spacing w:before="100" w:beforeAutospacing="1" w:after="100" w:afterAutospacing="1"/>
        <w:rPr>
          <w:rFonts w:ascii="Arial" w:hAnsi="Arial"/>
          <w:sz w:val="20"/>
          <w:szCs w:val="20"/>
        </w:rPr>
      </w:pPr>
      <w:r w:rsidRPr="00F0221C">
        <w:rPr>
          <w:rFonts w:ascii="Arial" w:eastAsia="Times New Roman" w:hAnsi="Arial"/>
          <w:b/>
          <w:bCs/>
          <w:sz w:val="20"/>
          <w:szCs w:val="20"/>
          <w:lang w:eastAsia="pl-PL"/>
        </w:rPr>
        <w:lastRenderedPageBreak/>
        <w:t xml:space="preserve">KLAUZULA INFORMACYJNA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DOTYCZĄCA PRZE</w:t>
      </w:r>
      <w:r w:rsidRPr="00F0221C">
        <w:rPr>
          <w:rFonts w:ascii="Arial" w:eastAsia="Times New Roman" w:hAnsi="Arial"/>
          <w:b/>
          <w:bCs/>
          <w:sz w:val="20"/>
          <w:szCs w:val="20"/>
          <w:lang w:eastAsia="pl-PL"/>
        </w:rPr>
        <w:t>TWARZANIA DANYCH OSOBOWYCH</w:t>
      </w:r>
    </w:p>
    <w:p w14:paraId="121CF46D" w14:textId="25D042B2" w:rsidR="00470939" w:rsidRPr="00C5069B" w:rsidRDefault="00470939" w:rsidP="00470939">
      <w:pPr>
        <w:pStyle w:val="Akapitzlist"/>
        <w:tabs>
          <w:tab w:val="left" w:pos="360"/>
        </w:tabs>
        <w:ind w:left="0"/>
        <w:jc w:val="both"/>
        <w:rPr>
          <w:rFonts w:ascii="Arial" w:hAnsi="Arial"/>
          <w:sz w:val="18"/>
          <w:szCs w:val="18"/>
        </w:rPr>
      </w:pPr>
      <w:r w:rsidRPr="00C5069B">
        <w:rPr>
          <w:rFonts w:ascii="Arial" w:hAnsi="Arial"/>
          <w:sz w:val="18"/>
          <w:szCs w:val="18"/>
        </w:rPr>
        <w:t>Oświadczam, że wyrażam zgodę na przetwarzane moich danych osobowych, zawartych w niniejszej ankiecie, w celu prawidłowej realizacji projektu zgodnie z Rozporządzeniem Parlamentu Europejskiego i Rady (UE) 2016/679 z dnia 27.04.2016 r. w sprawie ochrony osób fizycznych w związku z przetwarzaniem danych osobowych i w sprawie swobodnego przepływu takich danych (RODO).</w:t>
      </w:r>
    </w:p>
    <w:p w14:paraId="7BD9B0F7" w14:textId="77777777" w:rsidR="00470939" w:rsidRPr="00C5069B" w:rsidRDefault="00470939" w:rsidP="00470939">
      <w:pPr>
        <w:pStyle w:val="Akapitzlist"/>
        <w:tabs>
          <w:tab w:val="left" w:pos="360"/>
        </w:tabs>
        <w:ind w:left="0"/>
        <w:jc w:val="both"/>
        <w:rPr>
          <w:rFonts w:ascii="Arial" w:hAnsi="Arial"/>
          <w:sz w:val="18"/>
          <w:szCs w:val="18"/>
        </w:rPr>
      </w:pPr>
    </w:p>
    <w:p w14:paraId="6966FCD9" w14:textId="77777777" w:rsidR="00470939" w:rsidRPr="00C5069B" w:rsidRDefault="00470939" w:rsidP="00470939">
      <w:pPr>
        <w:pStyle w:val="Standard"/>
        <w:ind w:firstLine="709"/>
        <w:jc w:val="both"/>
        <w:rPr>
          <w:rFonts w:ascii="Arial" w:hAnsi="Arial"/>
          <w:sz w:val="18"/>
          <w:szCs w:val="18"/>
        </w:rPr>
      </w:pPr>
      <w:r w:rsidRPr="00C5069B">
        <w:rPr>
          <w:rFonts w:ascii="Arial" w:hAnsi="Arial"/>
          <w:sz w:val="18"/>
          <w:szCs w:val="18"/>
        </w:rPr>
        <w:t>Potwierdzam, że zostałem/</w:t>
      </w:r>
      <w:proofErr w:type="spellStart"/>
      <w:r w:rsidRPr="00C5069B">
        <w:rPr>
          <w:rFonts w:ascii="Arial" w:hAnsi="Arial"/>
          <w:sz w:val="18"/>
          <w:szCs w:val="18"/>
        </w:rPr>
        <w:t>am</w:t>
      </w:r>
      <w:proofErr w:type="spellEnd"/>
      <w:r w:rsidRPr="00C5069B">
        <w:rPr>
          <w:rFonts w:ascii="Arial" w:hAnsi="Arial"/>
          <w:sz w:val="18"/>
          <w:szCs w:val="18"/>
        </w:rPr>
        <w:t xml:space="preserve"> poinformowany/a, że:</w:t>
      </w:r>
    </w:p>
    <w:p w14:paraId="2EFEFA42" w14:textId="774EA04E" w:rsidR="00470939" w:rsidRPr="00C5069B" w:rsidRDefault="00470939" w:rsidP="004F1DFD">
      <w:pPr>
        <w:numPr>
          <w:ilvl w:val="0"/>
          <w:numId w:val="10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 xml:space="preserve">Administratorem </w:t>
      </w:r>
      <w:r w:rsidRPr="00C5069B">
        <w:rPr>
          <w:rFonts w:ascii="Arial" w:eastAsia="Times New Roman" w:hAnsi="Arial"/>
          <w:sz w:val="18"/>
          <w:szCs w:val="18"/>
          <w:lang w:eastAsia="pl-PL"/>
        </w:rPr>
        <w:t>Pani/Pana danych osobowych je</w:t>
      </w:r>
      <w:r w:rsidR="004F1DFD">
        <w:rPr>
          <w:rFonts w:ascii="Arial" w:eastAsia="Times New Roman" w:hAnsi="Arial"/>
          <w:sz w:val="18"/>
          <w:szCs w:val="18"/>
          <w:lang w:eastAsia="pl-PL"/>
        </w:rPr>
        <w:t>st Gmina Dynów</w:t>
      </w: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 (dalej: „Adminis</w:t>
      </w:r>
      <w:r w:rsidR="004F1DFD">
        <w:rPr>
          <w:rFonts w:ascii="Arial" w:eastAsia="Times New Roman" w:hAnsi="Arial"/>
          <w:sz w:val="18"/>
          <w:szCs w:val="18"/>
          <w:lang w:eastAsia="pl-PL"/>
        </w:rPr>
        <w:t xml:space="preserve">trator”), adres: 36-065 Dynów, ul. </w:t>
      </w:r>
      <w:proofErr w:type="spellStart"/>
      <w:r w:rsidR="004F1DFD">
        <w:rPr>
          <w:rFonts w:ascii="Arial" w:eastAsia="Times New Roman" w:hAnsi="Arial"/>
          <w:sz w:val="18"/>
          <w:szCs w:val="18"/>
          <w:lang w:eastAsia="pl-PL"/>
        </w:rPr>
        <w:t>Ks.J.Ożoga</w:t>
      </w:r>
      <w:proofErr w:type="spellEnd"/>
      <w:r w:rsidR="004F1DFD">
        <w:rPr>
          <w:rFonts w:ascii="Arial" w:eastAsia="Times New Roman" w:hAnsi="Arial"/>
          <w:sz w:val="18"/>
          <w:szCs w:val="18"/>
          <w:lang w:eastAsia="pl-PL"/>
        </w:rPr>
        <w:t xml:space="preserve"> 2, tel. +48 172300114, e-mail: urzad@gminadynow.pl</w:t>
      </w:r>
    </w:p>
    <w:p w14:paraId="06D37F43" w14:textId="1E68BC9C" w:rsidR="00470939" w:rsidRPr="00C5069B" w:rsidRDefault="00470939" w:rsidP="004F1DFD">
      <w:pPr>
        <w:numPr>
          <w:ilvl w:val="0"/>
          <w:numId w:val="10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sz w:val="18"/>
          <w:szCs w:val="18"/>
          <w:lang w:eastAsia="pl-PL"/>
        </w:rPr>
        <w:t>Administrator wyznaczył Inspektora Ochrony</w:t>
      </w:r>
      <w:r w:rsidR="004F1DFD">
        <w:rPr>
          <w:rFonts w:ascii="Arial" w:eastAsia="Times New Roman" w:hAnsi="Arial"/>
          <w:sz w:val="18"/>
          <w:szCs w:val="18"/>
          <w:lang w:eastAsia="pl-PL"/>
        </w:rPr>
        <w:t xml:space="preserve"> Danych, w osobie Pan Daniel Panek, kontakt: </w:t>
      </w:r>
      <w:r w:rsidR="004F1DFD" w:rsidRPr="004F1DFD">
        <w:rPr>
          <w:rFonts w:ascii="Arial" w:eastAsia="Times New Roman" w:hAnsi="Arial"/>
          <w:sz w:val="18"/>
          <w:szCs w:val="18"/>
          <w:lang w:eastAsia="pl-PL"/>
        </w:rPr>
        <w:t>iod@gminadynow.p</w:t>
      </w:r>
      <w:r w:rsidR="004F1DFD">
        <w:rPr>
          <w:rFonts w:ascii="Arial" w:eastAsia="Times New Roman" w:hAnsi="Arial"/>
          <w:sz w:val="18"/>
          <w:szCs w:val="18"/>
          <w:lang w:eastAsia="pl-PL"/>
        </w:rPr>
        <w:t>l</w:t>
      </w:r>
    </w:p>
    <w:p w14:paraId="7AC5D32D" w14:textId="77777777" w:rsidR="00470939" w:rsidRPr="00C5069B" w:rsidRDefault="00470939" w:rsidP="00470939">
      <w:pPr>
        <w:numPr>
          <w:ilvl w:val="0"/>
          <w:numId w:val="10"/>
        </w:numPr>
        <w:spacing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Cele przetwarzania danych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 xml:space="preserve">Dane osobowe podane w ankiecie/formularzu będą przetwarzane w celu: </w:t>
      </w:r>
    </w:p>
    <w:p w14:paraId="12435B23" w14:textId="77777777" w:rsidR="00470939" w:rsidRPr="00C5069B" w:rsidRDefault="00470939" w:rsidP="00470939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 xml:space="preserve">- </w:t>
      </w:r>
      <w:r w:rsidRPr="00C5069B">
        <w:rPr>
          <w:rFonts w:ascii="Arial" w:eastAsia="Times New Roman" w:hAnsi="Arial"/>
          <w:sz w:val="18"/>
          <w:szCs w:val="18"/>
          <w:lang w:eastAsia="pl-PL"/>
        </w:rPr>
        <w:t>przyjęcia i obsługi zgłoszenia do projektu, oceny spełnienia warunków oraz prowadzenia komunikacji w sprawach projektu,</w:t>
      </w:r>
    </w:p>
    <w:p w14:paraId="3D0C15DF" w14:textId="77777777" w:rsidR="00470939" w:rsidRPr="00C5069B" w:rsidRDefault="00470939" w:rsidP="00470939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-</w:t>
      </w: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 realizacji działań projektowych na nieruchomości/na rzecz beneficjenta,</w:t>
      </w:r>
    </w:p>
    <w:p w14:paraId="13AFE2C8" w14:textId="77777777" w:rsidR="00470939" w:rsidRPr="00C5069B" w:rsidRDefault="00470939" w:rsidP="00470939">
      <w:pPr>
        <w:spacing w:line="276" w:lineRule="auto"/>
        <w:ind w:left="720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-</w:t>
      </w: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 rozliczenia, sprawozdawczości, kontroli oraz archiwizacji dokumentacji projektu.</w:t>
      </w:r>
    </w:p>
    <w:p w14:paraId="5D9BD32B" w14:textId="77777777" w:rsidR="00470939" w:rsidRPr="00C5069B" w:rsidRDefault="00470939" w:rsidP="00470939">
      <w:pPr>
        <w:numPr>
          <w:ilvl w:val="0"/>
          <w:numId w:val="11"/>
        </w:numPr>
        <w:spacing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Podstawy prawne przetwarzania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>Pani/Pana dane osobowe będą przetwarzane w szczególności na podstawie:</w:t>
      </w:r>
    </w:p>
    <w:p w14:paraId="3E010185" w14:textId="77777777" w:rsidR="00470939" w:rsidRPr="00C5069B" w:rsidRDefault="00470939" w:rsidP="00470939">
      <w:pPr>
        <w:numPr>
          <w:ilvl w:val="0"/>
          <w:numId w:val="12"/>
        </w:numPr>
        <w:spacing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art. 6 ust. 1 lit. c RODO – gdy przetwarzanie jest niezbędne do wypełnienia obowiązku prawnego ciążącego na Administratorze, </w:t>
      </w:r>
    </w:p>
    <w:p w14:paraId="47A4308B" w14:textId="77777777" w:rsidR="00470939" w:rsidRPr="00C5069B" w:rsidRDefault="00470939" w:rsidP="00470939">
      <w:pPr>
        <w:numPr>
          <w:ilvl w:val="0"/>
          <w:numId w:val="12"/>
        </w:numPr>
        <w:spacing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art. 6 ust. 1 lit. e RODO – gdy przetwarzanie jest niezbędne do wykonania zadania realizowanego w interesie publicznym w związku z zadaniami gminy w obszarze zaopatrzenia w energię, </w:t>
      </w:r>
    </w:p>
    <w:p w14:paraId="00E72D8D" w14:textId="77777777" w:rsidR="00470939" w:rsidRPr="00C5069B" w:rsidRDefault="00470939" w:rsidP="00470939">
      <w:pPr>
        <w:numPr>
          <w:ilvl w:val="0"/>
          <w:numId w:val="12"/>
        </w:numPr>
        <w:spacing w:line="276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art. 6 ust. 1 lit. a RODO – wyłącznie w zakresie danych przetwarzanych na podstawie dobrowolnej zgody (np. dodatkowe kanały kontaktu,). </w:t>
      </w:r>
    </w:p>
    <w:p w14:paraId="3FCB20A9" w14:textId="77777777" w:rsidR="00470939" w:rsidRPr="00C5069B" w:rsidRDefault="00470939" w:rsidP="00470939">
      <w:pPr>
        <w:spacing w:before="100" w:beforeAutospacing="1" w:after="100" w:afterAutospacing="1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sz w:val="18"/>
          <w:szCs w:val="18"/>
          <w:lang w:eastAsia="pl-PL"/>
        </w:rPr>
        <w:t xml:space="preserve">Podstawą prawną funkcjonowania formuły „klastra energii” jest m.in. definicja klastra energii w ustawie o odnawialnych źródłach energii. 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 xml:space="preserve">Podstawą prawną zadań gminy związanych z energią są m.in. przepisy o zadaniach własnych gminy oraz o zadaniach gminy w zakresie zaopatrzenia w energię. 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 xml:space="preserve">Ponadto zastosowanie ma ustawa z dnia 10 maja 2018 r. o ochronie danych osobowych. </w:t>
      </w:r>
    </w:p>
    <w:p w14:paraId="6EB0D433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Odbiorcy danych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>Dane mogą być przekazywane podmiotom uprawnionym na podstawie przepisów prawa oraz podmiotom współpracującym z Administratorem przy realizacji projektu (np. wykonawcom usług, podmiotom serwisowym/technicznym) – wyłącznie w zakresie niezbędnym i na podstawie właściwych umów (w tym umów powierzenia).</w:t>
      </w:r>
    </w:p>
    <w:p w14:paraId="10C9A7E9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Okres przechowywania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>Dane będą przechowywane przez okres realizacji projektu oraz przez czas wymagany przepisami prawa dotyczącymi rozliczalności i archiwizacji dokumentacji (w tym na potrzeby ewentualnych kontroli).</w:t>
      </w:r>
    </w:p>
    <w:p w14:paraId="233B4108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Prawa osoby, której dane dotyczą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 xml:space="preserve">Przysługuje Pani/Panu prawo: dostępu do danych, ich sprostowania, ograniczenia przetwarzania, a także wniesienia sprzeciwu – w przypadkach, gdy podstawą jest art. 6 ust. 1 lit. e RODO. Jeżeli przetwarzanie odbywa się na podstawie zgody – przysługuje prawo cofnięcia zgody. </w:t>
      </w:r>
    </w:p>
    <w:p w14:paraId="333A89E7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Prawo wniesienia skargi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 xml:space="preserve">Ma Pani/Pan prawo wniesienia skargi do Prezesa Urzędu Ochrony Danych Osobowych (PUODO), jeżeli uzna Pani/Pan, że przetwarzanie narusza przepisy ochrony danych osobowych. </w:t>
      </w:r>
    </w:p>
    <w:p w14:paraId="67C92D05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eastAsia="Times New Roman" w:hAnsi="Arial"/>
          <w:sz w:val="18"/>
          <w:szCs w:val="18"/>
          <w:lang w:eastAsia="pl-PL"/>
        </w:rPr>
      </w:pPr>
      <w:r w:rsidRPr="00C5069B">
        <w:rPr>
          <w:rFonts w:ascii="Arial" w:eastAsia="Times New Roman" w:hAnsi="Arial"/>
          <w:b/>
          <w:bCs/>
          <w:sz w:val="18"/>
          <w:szCs w:val="18"/>
          <w:lang w:eastAsia="pl-PL"/>
        </w:rPr>
        <w:t>Dobrowolność podania danych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>Podanie danych jest dobrowolne, jednak niepodanie danych niezbędnych do udziału w projekcie skutkuje brakiem możliwości udziału/realizacji działań projektowych na nieruchomości beneficjenta.</w:t>
      </w:r>
    </w:p>
    <w:p w14:paraId="2BD10B4F" w14:textId="77777777" w:rsidR="00470939" w:rsidRPr="00C5069B" w:rsidRDefault="00470939" w:rsidP="00470939">
      <w:pPr>
        <w:numPr>
          <w:ilvl w:val="0"/>
          <w:numId w:val="13"/>
        </w:numPr>
        <w:spacing w:before="100" w:beforeAutospacing="1" w:after="160" w:afterAutospacing="1" w:line="278" w:lineRule="auto"/>
        <w:rPr>
          <w:rFonts w:ascii="Arial" w:hAnsi="Arial"/>
          <w:b/>
          <w:bCs/>
          <w:sz w:val="18"/>
          <w:szCs w:val="18"/>
        </w:rPr>
      </w:pPr>
      <w:r w:rsidRPr="00C5069B">
        <w:rPr>
          <w:rFonts w:ascii="Arial" w:eastAsia="Times New Roman" w:hAnsi="Arial"/>
          <w:b/>
          <w:sz w:val="18"/>
          <w:szCs w:val="18"/>
          <w:lang w:eastAsia="pl-PL"/>
        </w:rPr>
        <w:t>Zautomatyzowane podejmowanie decyzji</w:t>
      </w:r>
      <w:r w:rsidRPr="00C5069B">
        <w:rPr>
          <w:rFonts w:ascii="Arial" w:eastAsia="Times New Roman" w:hAnsi="Arial"/>
          <w:sz w:val="18"/>
          <w:szCs w:val="18"/>
          <w:lang w:eastAsia="pl-PL"/>
        </w:rPr>
        <w:br/>
        <w:t>Dane nie będą wykorzystywane do zautomatyzowanego podejmowania decyzji, w tym profilowania.</w:t>
      </w:r>
    </w:p>
    <w:p w14:paraId="0CC55DCE" w14:textId="77777777" w:rsidR="00C5069B" w:rsidRPr="00C5069B" w:rsidRDefault="00C5069B" w:rsidP="00C5069B">
      <w:pPr>
        <w:spacing w:before="100" w:beforeAutospacing="1" w:after="160" w:afterAutospacing="1" w:line="278" w:lineRule="auto"/>
        <w:ind w:left="720"/>
        <w:rPr>
          <w:rFonts w:ascii="Arial" w:hAnsi="Arial"/>
          <w:b/>
          <w:bCs/>
          <w:sz w:val="18"/>
          <w:szCs w:val="18"/>
        </w:rPr>
      </w:pPr>
    </w:p>
    <w:p w14:paraId="0DAB9E29" w14:textId="77777777" w:rsidR="00470939" w:rsidRPr="00C5069B" w:rsidRDefault="00470939" w:rsidP="00470939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14:paraId="0BDF30D0" w14:textId="77777777" w:rsidR="00470939" w:rsidRPr="00C5069B" w:rsidRDefault="00470939" w:rsidP="00470939">
      <w:pPr>
        <w:pStyle w:val="Standard"/>
        <w:jc w:val="right"/>
        <w:rPr>
          <w:rFonts w:ascii="Arial" w:hAnsi="Arial"/>
          <w:sz w:val="18"/>
          <w:szCs w:val="18"/>
        </w:rPr>
      </w:pPr>
      <w:r w:rsidRPr="00C5069B">
        <w:rPr>
          <w:rFonts w:ascii="Arial" w:hAnsi="Arial"/>
          <w:sz w:val="18"/>
          <w:szCs w:val="18"/>
        </w:rPr>
        <w:t>….....................................</w:t>
      </w:r>
    </w:p>
    <w:p w14:paraId="6FADF472" w14:textId="2D43445B" w:rsidR="00470939" w:rsidRPr="004F1DFD" w:rsidRDefault="00470939" w:rsidP="004F1DFD">
      <w:pPr>
        <w:pStyle w:val="Standard"/>
        <w:ind w:left="720"/>
        <w:jc w:val="right"/>
        <w:rPr>
          <w:rFonts w:ascii="Arial" w:hAnsi="Arial"/>
          <w:b/>
          <w:sz w:val="18"/>
          <w:szCs w:val="18"/>
          <w:u w:val="single"/>
        </w:rPr>
      </w:pPr>
      <w:r w:rsidRPr="00C5069B">
        <w:rPr>
          <w:rFonts w:ascii="Arial" w:hAnsi="Arial"/>
          <w:sz w:val="18"/>
          <w:szCs w:val="18"/>
        </w:rPr>
        <w:t>Podpis</w:t>
      </w:r>
    </w:p>
    <w:sectPr w:rsidR="00470939" w:rsidRPr="004F1DFD" w:rsidSect="004F1DF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2E09" w14:textId="77777777" w:rsidR="00FD7775" w:rsidRDefault="00FD7775" w:rsidP="00CE4DFE">
      <w:r>
        <w:separator/>
      </w:r>
    </w:p>
  </w:endnote>
  <w:endnote w:type="continuationSeparator" w:id="0">
    <w:p w14:paraId="607A092C" w14:textId="77777777" w:rsidR="00FD7775" w:rsidRDefault="00FD7775" w:rsidP="00C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EBB" w14:textId="77777777" w:rsidR="00FD7775" w:rsidRDefault="00FD7775" w:rsidP="00CE4DFE">
      <w:r>
        <w:separator/>
      </w:r>
    </w:p>
  </w:footnote>
  <w:footnote w:type="continuationSeparator" w:id="0">
    <w:p w14:paraId="615C7980" w14:textId="77777777" w:rsidR="00FD7775" w:rsidRDefault="00FD7775" w:rsidP="00CE4DFE">
      <w:r>
        <w:continuationSeparator/>
      </w:r>
    </w:p>
  </w:footnote>
  <w:footnote w:id="1">
    <w:p w14:paraId="33464693" w14:textId="77777777" w:rsidR="00CE4DFE" w:rsidRDefault="00CE4DFE" w:rsidP="00CE4DF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t>[1]</w:t>
      </w:r>
      <w:r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  <w:footnote w:id="2">
    <w:p w14:paraId="2A0E3787" w14:textId="77777777" w:rsidR="00CE4DFE" w:rsidRDefault="00CE4DFE" w:rsidP="00CE4DFE">
      <w:pPr>
        <w:pStyle w:val="Tekstprzypisudolnego"/>
      </w:pPr>
      <w:r>
        <w:rPr>
          <w:rStyle w:val="Odwoanieprzypisudolnego"/>
        </w:rPr>
        <w:t>[2]</w:t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E69"/>
    <w:multiLevelType w:val="hybridMultilevel"/>
    <w:tmpl w:val="C72466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A3C"/>
    <w:multiLevelType w:val="multilevel"/>
    <w:tmpl w:val="13B66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37094"/>
    <w:multiLevelType w:val="multilevel"/>
    <w:tmpl w:val="38B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6E9B"/>
    <w:multiLevelType w:val="hybridMultilevel"/>
    <w:tmpl w:val="388843B8"/>
    <w:lvl w:ilvl="0" w:tplc="8474E0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E58F8"/>
    <w:multiLevelType w:val="hybridMultilevel"/>
    <w:tmpl w:val="4DF87A8E"/>
    <w:lvl w:ilvl="0" w:tplc="F99688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033C"/>
    <w:multiLevelType w:val="hybridMultilevel"/>
    <w:tmpl w:val="3082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D21FF"/>
    <w:multiLevelType w:val="hybridMultilevel"/>
    <w:tmpl w:val="1B62E5B8"/>
    <w:lvl w:ilvl="0" w:tplc="8474E0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591D"/>
    <w:multiLevelType w:val="hybridMultilevel"/>
    <w:tmpl w:val="57FA997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5303A"/>
    <w:multiLevelType w:val="hybridMultilevel"/>
    <w:tmpl w:val="C9507D72"/>
    <w:lvl w:ilvl="0" w:tplc="A0DA5A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23B84"/>
    <w:multiLevelType w:val="hybridMultilevel"/>
    <w:tmpl w:val="D05ACA58"/>
    <w:lvl w:ilvl="0" w:tplc="8474E0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87A5B"/>
    <w:multiLevelType w:val="hybridMultilevel"/>
    <w:tmpl w:val="B792E34C"/>
    <w:lvl w:ilvl="0" w:tplc="8474E0CE">
      <w:start w:val="1"/>
      <w:numFmt w:val="decimal"/>
      <w:lvlText w:val="%1."/>
      <w:lvlJc w:val="left"/>
      <w:pPr>
        <w:ind w:left="720" w:hanging="360"/>
      </w:pPr>
    </w:lvl>
    <w:lvl w:ilvl="1" w:tplc="963C22A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A6BD3"/>
    <w:multiLevelType w:val="multilevel"/>
    <w:tmpl w:val="8AF8F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9B1BA3"/>
    <w:multiLevelType w:val="multilevel"/>
    <w:tmpl w:val="F58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994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667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34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270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96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134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972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01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3653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195710">
    <w:abstractNumId w:val="12"/>
  </w:num>
  <w:num w:numId="11" w16cid:durableId="382681223">
    <w:abstractNumId w:val="11"/>
  </w:num>
  <w:num w:numId="12" w16cid:durableId="1423603167">
    <w:abstractNumId w:val="2"/>
  </w:num>
  <w:num w:numId="13" w16cid:durableId="11228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FE"/>
    <w:rsid w:val="00037EBD"/>
    <w:rsid w:val="001B0242"/>
    <w:rsid w:val="003426D4"/>
    <w:rsid w:val="003A0D07"/>
    <w:rsid w:val="00470939"/>
    <w:rsid w:val="004F1DFD"/>
    <w:rsid w:val="005D4316"/>
    <w:rsid w:val="005F6CA6"/>
    <w:rsid w:val="00666E80"/>
    <w:rsid w:val="007061DB"/>
    <w:rsid w:val="00803DC7"/>
    <w:rsid w:val="008277D7"/>
    <w:rsid w:val="008C4098"/>
    <w:rsid w:val="00B5080B"/>
    <w:rsid w:val="00B64D32"/>
    <w:rsid w:val="00BB770A"/>
    <w:rsid w:val="00BE549F"/>
    <w:rsid w:val="00C5069B"/>
    <w:rsid w:val="00CE0B78"/>
    <w:rsid w:val="00CE4DFE"/>
    <w:rsid w:val="00D262FE"/>
    <w:rsid w:val="00E04391"/>
    <w:rsid w:val="00E171E2"/>
    <w:rsid w:val="00F05AD7"/>
    <w:rsid w:val="00F84D79"/>
    <w:rsid w:val="00FD7775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EBE5"/>
  <w15:chartTrackingRefBased/>
  <w15:docId w15:val="{6FB34EDA-B80F-489E-9004-B9AC56F2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FE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FE"/>
    <w:rPr>
      <w:rFonts w:ascii="Calibri" w:hAnsi="Calibri" w:cs="Calibri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FE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qFormat/>
    <w:rsid w:val="00CE4DF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E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E80"/>
    <w:rPr>
      <w:rFonts w:ascii="Aptos" w:hAnsi="Aptos" w:cs="Times New Roman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80"/>
    <w:rPr>
      <w:rFonts w:ascii="Aptos" w:hAnsi="Aptos" w:cs="Times New Roman"/>
      <w:b/>
      <w:bCs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E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E80"/>
    <w:rPr>
      <w:rFonts w:ascii="Segoe UI" w:hAnsi="Segoe UI" w:cs="Segoe UI"/>
      <w:sz w:val="18"/>
      <w:szCs w:val="18"/>
      <w14:ligatures w14:val="standardContextual"/>
    </w:rPr>
  </w:style>
  <w:style w:type="paragraph" w:customStyle="1" w:styleId="Standard">
    <w:name w:val="Standard"/>
    <w:rsid w:val="00470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Jamrozik</dc:creator>
  <cp:keywords/>
  <dc:description/>
  <cp:lastModifiedBy>zofikala</cp:lastModifiedBy>
  <cp:revision>2</cp:revision>
  <cp:lastPrinted>2026-01-07T07:45:00Z</cp:lastPrinted>
  <dcterms:created xsi:type="dcterms:W3CDTF">2026-01-07T09:57:00Z</dcterms:created>
  <dcterms:modified xsi:type="dcterms:W3CDTF">2026-01-07T09:57:00Z</dcterms:modified>
</cp:coreProperties>
</file>