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947"/>
      </w:tblGrid>
      <w:tr w:rsidR="008C5286" w:rsidRPr="00F33085" w:rsidTr="00F85A90">
        <w:trPr>
          <w:trHeight w:val="993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000000"/>
              <w:bottom w:val="single" w:sz="48" w:space="0" w:color="D9D9D9"/>
              <w:right w:val="single" w:sz="4" w:space="0" w:color="000000"/>
            </w:tcBorders>
          </w:tcPr>
          <w:p w:rsidR="008C5286" w:rsidRDefault="008C5286" w:rsidP="00F85A90">
            <w:pPr>
              <w:tabs>
                <w:tab w:val="left" w:pos="32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 w:right="223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  <w:t>Klauzula informacyjna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2" w:right="22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dot. przetwarzania danych osobowych na podstawie obowiązku prawnego ciążącego na administratorze (przetwarzanie w związku z ustawą z dnia 13 września 1997r.,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right="22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 utrzymaniu czystości i porządku w gminach oraz ustawą z dnia 29 sierpnia 1997r.,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234" w:right="223"/>
              <w:jc w:val="center"/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Ordynacja podatkowa</w:t>
            </w:r>
            <w:r w:rsidRPr="00F33085"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  <w:t>)</w:t>
            </w:r>
          </w:p>
        </w:tc>
      </w:tr>
      <w:tr w:rsidR="008C5286" w:rsidRPr="00F33085" w:rsidTr="00F85A90">
        <w:trPr>
          <w:trHeight w:val="81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HAnsi" w:hAnsi="Times New Roman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21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947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Administratorem jest: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HAnsi" w:hAnsi="Times New Roman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Arial" w:eastAsiaTheme="minorHAnsi" w:hAnsi="Arial" w:cs="Arial"/>
                <w:b/>
                <w:bCs/>
                <w:color w:val="0462C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AF21B1A" wp14:editId="05067377">
                      <wp:simplePos x="0" y="0"/>
                      <wp:positionH relativeFrom="column">
                        <wp:posOffset>3006513</wp:posOffset>
                      </wp:positionH>
                      <wp:positionV relativeFrom="paragraph">
                        <wp:posOffset>49201</wp:posOffset>
                      </wp:positionV>
                      <wp:extent cx="360" cy="360"/>
                      <wp:effectExtent l="38100" t="50800" r="38100" b="38100"/>
                      <wp:wrapNone/>
                      <wp:docPr id="111" name="Pismo odręczne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ED239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11" o:spid="_x0000_s1026" type="#_x0000_t75" style="position:absolute;margin-left:236.05pt;margin-top:3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388467D" wp14:editId="7E051454">
                      <wp:simplePos x="0" y="0"/>
                      <wp:positionH relativeFrom="column">
                        <wp:posOffset>3713553</wp:posOffset>
                      </wp:positionH>
                      <wp:positionV relativeFrom="paragraph">
                        <wp:posOffset>71521</wp:posOffset>
                      </wp:positionV>
                      <wp:extent cx="360" cy="360"/>
                      <wp:effectExtent l="38100" t="38100" r="38100" b="38100"/>
                      <wp:wrapNone/>
                      <wp:docPr id="110" name="Pismo odręczne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DDC55F" id="Pismo odręczne 110" o:spid="_x0000_s1026" type="#_x0000_t75" style="position:absolute;margin-left:291.7pt;margin-top:4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">
                      <v:imagedata r:id="rId6" o:title=""/>
                    </v:shape>
                  </w:pict>
                </mc:Fallback>
              </mc:AlternateContent>
            </w: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Gmina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Dynów</w:t>
            </w: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ul.</w:t>
            </w:r>
            <w:r w:rsidR="009B5A0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Ks.</w:t>
            </w:r>
            <w:r w:rsidR="009B5A0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J. Ożoga 2,36-065 Dynów </w:t>
            </w:r>
            <w:r w:rsidRPr="00C15594">
              <w:rPr>
                <w:rFonts w:ascii="Arial" w:eastAsiaTheme="minorHAnsi" w:hAnsi="Arial" w:cs="Arial"/>
                <w:b/>
                <w:bCs/>
                <w:color w:val="2F5496" w:themeColor="accent1" w:themeShade="BF"/>
                <w:sz w:val="18"/>
                <w:szCs w:val="18"/>
                <w:u w:val="single"/>
              </w:rPr>
              <w:t>http://bip.gminadynow.pl/</w:t>
            </w:r>
          </w:p>
        </w:tc>
      </w:tr>
      <w:tr w:rsidR="008C5286" w:rsidRPr="00F33085" w:rsidTr="00F85A90">
        <w:trPr>
          <w:trHeight w:val="9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110" w:right="21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DANE KONTAKTOWE ADMINISTRATOR</w:t>
            </w:r>
            <w:r w:rsidR="00644191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76" w:lineRule="auto"/>
              <w:ind w:left="107" w:right="94"/>
              <w:jc w:val="both"/>
              <w:rPr>
                <w:rFonts w:ascii="Arial" w:eastAsiaTheme="minorHAnsi" w:hAnsi="Arial" w:cs="Arial"/>
                <w:color w:val="0462C1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Z</w:t>
            </w:r>
            <w:r w:rsidRPr="00F33085">
              <w:rPr>
                <w:rFonts w:ascii="Arial" w:eastAsiaTheme="minorHAnsi" w:hAnsi="Arial" w:cs="Arial"/>
                <w:spacing w:val="-12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administratorem</w:t>
            </w:r>
            <w:r w:rsidRPr="00F33085">
              <w:rPr>
                <w:rFonts w:ascii="Arial" w:eastAsiaTheme="minorHAnsi" w:hAnsi="Arial" w:cs="Arial"/>
                <w:spacing w:val="-8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–</w:t>
            </w:r>
            <w:r w:rsidRPr="00F33085">
              <w:rPr>
                <w:rFonts w:ascii="Arial" w:eastAsiaTheme="minorHAnsi" w:hAnsi="Arial" w:cs="Arial"/>
                <w:spacing w:val="-12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Gminą</w:t>
            </w:r>
            <w:r w:rsidRPr="00F33085">
              <w:rPr>
                <w:rFonts w:ascii="Arial" w:eastAsiaTheme="minorHAnsi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Dynów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reprezentowana</w:t>
            </w:r>
            <w:r w:rsidRPr="00F33085">
              <w:rPr>
                <w:rFonts w:ascii="Arial" w:eastAsiaTheme="minorHAnsi" w:hAnsi="Arial" w:cs="Arial"/>
                <w:spacing w:val="-12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przez</w:t>
            </w:r>
            <w:r w:rsidRPr="00F33085">
              <w:rPr>
                <w:rFonts w:ascii="Arial" w:eastAsiaTheme="minorHAnsi" w:hAnsi="Arial" w:cs="Arial"/>
                <w:spacing w:val="-13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Wójta</w:t>
            </w:r>
            <w:r w:rsidRPr="00F33085">
              <w:rPr>
                <w:rFonts w:ascii="Arial" w:eastAsiaTheme="minorHAnsi" w:hAnsi="Arial" w:cs="Arial"/>
                <w:spacing w:val="-11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Gminy</w:t>
            </w:r>
            <w:r w:rsidRPr="00F33085">
              <w:rPr>
                <w:rFonts w:ascii="Arial" w:eastAsiaTheme="minorHAnsi" w:hAnsi="Arial" w:cs="Arial"/>
                <w:spacing w:val="-10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można się skontaktować pisemnie na adres siedziby administratora lub </w:t>
            </w:r>
            <w:r w:rsidRPr="00C15594">
              <w:rPr>
                <w:rFonts w:ascii="Arial" w:eastAsiaTheme="minorHAnsi" w:hAnsi="Arial" w:cs="Arial"/>
                <w:color w:val="2F5496" w:themeColor="accent1" w:themeShade="BF"/>
                <w:sz w:val="18"/>
                <w:szCs w:val="18"/>
                <w:u w:val="single"/>
              </w:rPr>
              <w:t>http://bip.gminadynow.pl/</w:t>
            </w:r>
          </w:p>
        </w:tc>
      </w:tr>
      <w:tr w:rsidR="008C5286" w:rsidRPr="00F33085" w:rsidTr="00F85A90">
        <w:trPr>
          <w:trHeight w:val="160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110" w:right="116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C5286" w:rsidRDefault="008C5286" w:rsidP="00644191">
            <w:pPr>
              <w:pStyle w:val="NormalnyWeb"/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Administrator wyznaczył inspektora ochrony danych, z którym może się Pani / Pan skontaktować poprzez </w:t>
            </w: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e-mail: </w:t>
            </w:r>
            <w:r w:rsidRPr="004B6288">
              <w:rPr>
                <w:rFonts w:ascii="TimesNewRomanPSMT" w:hAnsi="TimesNewRomanPSMT"/>
                <w:color w:val="0000FF"/>
                <w:sz w:val="20"/>
                <w:szCs w:val="20"/>
              </w:rPr>
              <w:t>iod@gminadynow.pl</w:t>
            </w:r>
          </w:p>
          <w:p w:rsidR="008C5286" w:rsidRPr="00F33085" w:rsidRDefault="008C5286" w:rsidP="004011E0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76" w:lineRule="auto"/>
              <w:ind w:left="107" w:right="95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lub pisemnie na adres siedziby administratora oraz tel. </w:t>
            </w:r>
            <w:r w:rsidR="004011E0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17 2300124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z</w:t>
            </w:r>
            <w:r w:rsidRPr="00F330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inspektorem ochrony danych można się kontaktować we wszystkich sprawach dotyczących przetwarzania danych osobowych oraz korzystania z praw związanych z przetwarzaniem danych.</w:t>
            </w:r>
          </w:p>
        </w:tc>
      </w:tr>
      <w:tr w:rsidR="008C5286" w:rsidRPr="00F33085" w:rsidTr="00F85A90">
        <w:trPr>
          <w:trHeight w:val="2291"/>
        </w:trPr>
        <w:tc>
          <w:tcPr>
            <w:tcW w:w="199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Pani / Pana dane będą przetwarzane w celu:</w:t>
            </w:r>
          </w:p>
          <w:p w:rsidR="008C5286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– </w:t>
            </w:r>
            <w:r w:rsidRPr="004B628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prowadzenia ewidencji, oraz naliczania opłat za gospodarowanie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 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</w:t>
            </w:r>
            <w:r w:rsidRPr="004B6288">
              <w:rPr>
                <w:rFonts w:ascii="Arial" w:eastAsiaTheme="minorHAnsi" w:hAnsi="Arial" w:cs="Arial"/>
                <w:b/>
                <w:sz w:val="18"/>
                <w:szCs w:val="18"/>
              </w:rPr>
              <w:t>odpadami komunalnymi,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7" w:right="9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Pani/Pana  dane  będą  przetwarzane   na   podstawie   uchwały  Rady  Gminy w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Dynowie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 w sprawie ustalenia wzoru deklaracji o wysokości opłaty za gospodarowanie odpadami komunalnymi składanej przez właścicieli nieruchomości położonych na terenie Gminy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Dynów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, ustawy o utrzymaniu czystości i porządku w gminach, oraz Ordynacji</w:t>
            </w:r>
            <w:r w:rsidRPr="00F33085">
              <w:rPr>
                <w:rFonts w:ascii="Arial" w:eastAsiaTheme="minorHAnsi" w:hAnsi="Arial" w:cs="Arial"/>
                <w:spacing w:val="-8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podatkowej.</w:t>
            </w:r>
          </w:p>
        </w:tc>
      </w:tr>
      <w:tr w:rsidR="008C5286" w:rsidRPr="00F33085" w:rsidTr="00F85A90">
        <w:trPr>
          <w:trHeight w:val="70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10" w:right="21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76" w:lineRule="auto"/>
              <w:ind w:left="107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Pani/Pana dane osobowe mogą być udostępniane uprawnionym organom, zgodnie z przepisami ustawy Ordynacja podatkowej.</w:t>
            </w:r>
          </w:p>
        </w:tc>
      </w:tr>
      <w:tr w:rsidR="008C5286" w:rsidRPr="00F33085" w:rsidTr="00F85A90">
        <w:trPr>
          <w:trHeight w:val="117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7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76" w:lineRule="auto"/>
              <w:ind w:left="107" w:right="96"/>
              <w:jc w:val="both"/>
              <w:rPr>
                <w:rFonts w:ascii="Arial" w:eastAsiaTheme="minorHAnsi" w:hAnsi="Arial" w:cs="Arial"/>
                <w:color w:val="333333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Dane będą przetwarzane przez okres przewidziany w rozporządzeniu Rady Ministrów z dnia 18 stycznia 2011r.,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sprawie instrukcji kancelaryjnej, jednolitych rzeczowych</w:t>
            </w:r>
            <w:r w:rsidRPr="00F33085">
              <w:rPr>
                <w:rFonts w:ascii="Arial" w:eastAsiaTheme="minorHAnsi" w:hAnsi="Arial" w:cs="Arial"/>
                <w:color w:val="333333"/>
                <w:spacing w:val="-7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wykazów</w:t>
            </w:r>
            <w:r w:rsidRPr="00F33085">
              <w:rPr>
                <w:rFonts w:ascii="Arial" w:eastAsiaTheme="minorHAnsi" w:hAnsi="Arial" w:cs="Arial"/>
                <w:color w:val="333333"/>
                <w:spacing w:val="-11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akt</w:t>
            </w:r>
            <w:r w:rsidRPr="00F33085">
              <w:rPr>
                <w:rFonts w:ascii="Arial" w:eastAsiaTheme="minorHAnsi" w:hAnsi="Arial" w:cs="Arial"/>
                <w:color w:val="333333"/>
                <w:spacing w:val="-7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oraz</w:t>
            </w:r>
            <w:r w:rsidRPr="00F33085">
              <w:rPr>
                <w:rFonts w:ascii="Arial" w:eastAsiaTheme="minorHAnsi" w:hAnsi="Arial" w:cs="Arial"/>
                <w:color w:val="333333"/>
                <w:spacing w:val="-9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instrukcji</w:t>
            </w:r>
            <w:r w:rsidRPr="00F33085">
              <w:rPr>
                <w:rFonts w:ascii="Arial" w:eastAsiaTheme="minorHAnsi" w:hAnsi="Arial" w:cs="Arial"/>
                <w:color w:val="333333"/>
                <w:spacing w:val="-6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w</w:t>
            </w:r>
            <w:r w:rsidRPr="00F33085">
              <w:rPr>
                <w:rFonts w:ascii="Arial" w:eastAsiaTheme="minorHAnsi" w:hAnsi="Arial" w:cs="Arial"/>
                <w:color w:val="333333"/>
                <w:spacing w:val="-11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sprawie</w:t>
            </w:r>
            <w:r w:rsidRPr="00F33085">
              <w:rPr>
                <w:rFonts w:ascii="Arial" w:eastAsiaTheme="minorHAnsi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organizacji</w:t>
            </w:r>
            <w:r w:rsidRPr="00F33085">
              <w:rPr>
                <w:rFonts w:ascii="Arial" w:eastAsiaTheme="minorHAnsi" w:hAnsi="Arial" w:cs="Arial"/>
                <w:color w:val="333333"/>
                <w:spacing w:val="-9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i</w:t>
            </w:r>
            <w:r w:rsidRPr="00F33085">
              <w:rPr>
                <w:rFonts w:ascii="Arial" w:eastAsiaTheme="minorHAnsi" w:hAnsi="Arial" w:cs="Arial"/>
                <w:color w:val="333333"/>
                <w:spacing w:val="-7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zakresu</w:t>
            </w:r>
            <w:r w:rsidRPr="00F33085">
              <w:rPr>
                <w:rFonts w:ascii="Arial" w:eastAsiaTheme="minorHAnsi" w:hAnsi="Arial" w:cs="Arial"/>
                <w:color w:val="333333"/>
                <w:spacing w:val="-6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działania archiwów zakładowych /Dz. U. z 2011r., Nr 14, poz.</w:t>
            </w:r>
            <w:r w:rsidRPr="00F33085">
              <w:rPr>
                <w:rFonts w:ascii="Arial" w:eastAsiaTheme="minorHAnsi" w:hAnsi="Arial" w:cs="Arial"/>
                <w:color w:val="333333"/>
                <w:spacing w:val="-10"/>
                <w:sz w:val="18"/>
                <w:szCs w:val="18"/>
              </w:rPr>
              <w:t xml:space="preserve"> </w:t>
            </w:r>
            <w:r w:rsidRPr="00F33085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67/</w:t>
            </w:r>
          </w:p>
        </w:tc>
      </w:tr>
      <w:tr w:rsidR="008C5286" w:rsidRPr="00F33085" w:rsidTr="00F85A90">
        <w:trPr>
          <w:trHeight w:val="6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07" w:lineRule="exact"/>
              <w:ind w:left="11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PRAWA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70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PODMIOTÓW DANYCH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HAnsi" w:hAnsi="Times New Roman"/>
                <w:sz w:val="15"/>
                <w:szCs w:val="15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7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Przysługuje Pani/Panu prawo dostępu do Pani/Pana danych oraz prawo żądania ich sprostowania.</w:t>
            </w:r>
          </w:p>
        </w:tc>
      </w:tr>
      <w:tr w:rsidR="008C5286" w:rsidRPr="00F33085" w:rsidTr="00F85A90">
        <w:trPr>
          <w:trHeight w:val="109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10" w:right="44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7" w:right="104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.</w:t>
            </w:r>
          </w:p>
        </w:tc>
      </w:tr>
      <w:tr w:rsidR="008C5286" w:rsidRPr="00F33085" w:rsidTr="00F85A90">
        <w:trPr>
          <w:trHeight w:val="117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10" w:right="379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78" w:lineRule="auto"/>
              <w:ind w:left="107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Pani / Pana dane do rejestrów podatkowych Gminy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Dynów</w:t>
            </w:r>
            <w:r w:rsidRPr="00F33085">
              <w:rPr>
                <w:rFonts w:ascii="Arial" w:eastAsiaTheme="minorHAnsi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C5286" w:rsidRPr="004B6288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B6288">
              <w:rPr>
                <w:rFonts w:ascii="Arial" w:eastAsiaTheme="minorHAnsi" w:hAnsi="Arial" w:cs="Arial"/>
                <w:b/>
                <w:sz w:val="18"/>
                <w:szCs w:val="18"/>
              </w:rPr>
              <w:t>Wójt Gminy Dynów, 36-065 Dynów ul. Ks. J. Ożoga 2</w:t>
            </w:r>
          </w:p>
        </w:tc>
      </w:tr>
      <w:tr w:rsidR="008C5286" w:rsidRPr="00F33085" w:rsidTr="00F85A90">
        <w:trPr>
          <w:trHeight w:val="103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110" w:right="177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HAnsi" w:hAnsi="Times New Roman"/>
                <w:sz w:val="25"/>
                <w:szCs w:val="25"/>
              </w:rPr>
            </w:pPr>
          </w:p>
          <w:p w:rsidR="008C5286" w:rsidRPr="00F33085" w:rsidRDefault="008C5286" w:rsidP="00F85A9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7"/>
              <w:rPr>
                <w:rFonts w:ascii="Arial" w:eastAsiaTheme="minorHAnsi" w:hAnsi="Arial" w:cs="Arial"/>
                <w:sz w:val="18"/>
                <w:szCs w:val="18"/>
              </w:rPr>
            </w:pPr>
            <w:r w:rsidRPr="00F33085">
              <w:rPr>
                <w:rFonts w:ascii="Arial" w:eastAsiaTheme="minorHAnsi" w:hAnsi="Arial" w:cs="Arial"/>
                <w:sz w:val="18"/>
                <w:szCs w:val="18"/>
              </w:rPr>
              <w:t>Obowiązek podania danych osobowych wynika z ustawą z dnia 13 września 1997r., o utrzymaniu czystości i porządku..</w:t>
            </w:r>
          </w:p>
        </w:tc>
      </w:tr>
    </w:tbl>
    <w:p w:rsidR="001A0BC7" w:rsidRDefault="004011E0"/>
    <w:sectPr w:rsidR="001A0BC7" w:rsidSect="00C72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6854"/>
    <w:multiLevelType w:val="multilevel"/>
    <w:tmpl w:val="52E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86"/>
    <w:rsid w:val="001E1B6D"/>
    <w:rsid w:val="004011E0"/>
    <w:rsid w:val="00644191"/>
    <w:rsid w:val="008C5286"/>
    <w:rsid w:val="009B5A09"/>
    <w:rsid w:val="00C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B8DCA-412B-9B49-B15C-360FA30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28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29T19:01:12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29T19:01:11.0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zofikala</cp:lastModifiedBy>
  <cp:revision>2</cp:revision>
  <dcterms:created xsi:type="dcterms:W3CDTF">2020-11-19T17:46:00Z</dcterms:created>
  <dcterms:modified xsi:type="dcterms:W3CDTF">2020-11-19T17:46:00Z</dcterms:modified>
</cp:coreProperties>
</file>